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45E" w:rsidRPr="00A47F4C" w:rsidRDefault="006E1636" w:rsidP="00F349EC">
      <w:pPr>
        <w:pStyle w:val="Title"/>
        <w:pBdr>
          <w:bottom w:val="double" w:sz="12" w:space="1" w:color="auto"/>
        </w:pBdr>
        <w:rPr>
          <w:rFonts w:ascii="Adobe Garamond Pro" w:hAnsi="Adobe Garamond Pro"/>
          <w:i/>
          <w:sz w:val="44"/>
        </w:rPr>
      </w:pPr>
      <w:r w:rsidRPr="00A47F4C">
        <w:rPr>
          <w:rFonts w:ascii="Adobe Garamond Pro" w:hAnsi="Adobe Garamond Pro"/>
          <w:i/>
          <w:sz w:val="44"/>
        </w:rPr>
        <w:t>Dean A. Scarbrough</w:t>
      </w:r>
    </w:p>
    <w:p w:rsidR="006E1636" w:rsidRPr="00A47F4C" w:rsidRDefault="008340F5" w:rsidP="00F349EC">
      <w:pPr>
        <w:pStyle w:val="Title"/>
        <w:pBdr>
          <w:bottom w:val="double" w:sz="12" w:space="1" w:color="auto"/>
        </w:pBdr>
        <w:rPr>
          <w:rFonts w:ascii="Adobe Garamond Pro" w:hAnsi="Adobe Garamond Pro"/>
          <w:i/>
          <w:sz w:val="24"/>
          <w:szCs w:val="24"/>
        </w:rPr>
      </w:pPr>
      <w:r w:rsidRPr="00A47F4C">
        <w:rPr>
          <w:rFonts w:ascii="Adobe Garamond Pro" w:hAnsi="Adobe Garamond Pro"/>
          <w:i/>
          <w:sz w:val="24"/>
          <w:szCs w:val="24"/>
        </w:rPr>
        <w:t xml:space="preserve">Abbreviated </w:t>
      </w:r>
      <w:r w:rsidR="008A445E" w:rsidRPr="00A47F4C">
        <w:rPr>
          <w:rFonts w:ascii="Adobe Garamond Pro" w:hAnsi="Adobe Garamond Pro"/>
          <w:i/>
          <w:sz w:val="24"/>
          <w:szCs w:val="24"/>
        </w:rPr>
        <w:t>Curriculum Vita</w:t>
      </w:r>
      <w:r w:rsidR="0098500E" w:rsidRPr="00A47F4C">
        <w:rPr>
          <w:rFonts w:ascii="Adobe Garamond Pro" w:hAnsi="Adobe Garamond Pro"/>
          <w:i/>
          <w:sz w:val="24"/>
          <w:szCs w:val="24"/>
        </w:rPr>
        <w:t>e</w:t>
      </w:r>
    </w:p>
    <w:p w:rsidR="00EA07F8" w:rsidRPr="008A445E" w:rsidRDefault="00EA07F8" w:rsidP="00F349EC">
      <w:pPr>
        <w:pStyle w:val="Title"/>
        <w:pBdr>
          <w:top w:val="double" w:sz="12" w:space="1" w:color="auto"/>
        </w:pBdr>
        <w:rPr>
          <w:i/>
          <w:sz w:val="24"/>
          <w:szCs w:val="24"/>
        </w:rPr>
      </w:pPr>
    </w:p>
    <w:p w:rsidR="006E1636" w:rsidRPr="00355F23" w:rsidRDefault="006E1636">
      <w:pPr>
        <w:pStyle w:val="Title"/>
        <w:pBdr>
          <w:bottom w:val="double" w:sz="12" w:space="1" w:color="auto"/>
        </w:pBdr>
        <w:jc w:val="left"/>
        <w:rPr>
          <w:rFonts w:ascii="Times New Roman" w:hAnsi="Times New Roman"/>
          <w:b w:val="0"/>
          <w:sz w:val="22"/>
          <w:szCs w:val="22"/>
          <w:u w:val="single"/>
        </w:rPr>
      </w:pPr>
      <w:r w:rsidRPr="00355F23">
        <w:rPr>
          <w:rFonts w:ascii="Times New Roman" w:hAnsi="Times New Roman"/>
          <w:b w:val="0"/>
          <w:sz w:val="22"/>
          <w:szCs w:val="22"/>
          <w:u w:val="single"/>
        </w:rPr>
        <w:t>Office Address:</w:t>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00355F23">
        <w:rPr>
          <w:rFonts w:ascii="Times New Roman" w:hAnsi="Times New Roman"/>
          <w:b w:val="0"/>
          <w:sz w:val="22"/>
          <w:szCs w:val="22"/>
        </w:rPr>
        <w:tab/>
      </w:r>
      <w:r w:rsidRPr="00355F23">
        <w:rPr>
          <w:rFonts w:ascii="Times New Roman" w:hAnsi="Times New Roman"/>
          <w:b w:val="0"/>
          <w:sz w:val="22"/>
          <w:szCs w:val="22"/>
          <w:u w:val="single"/>
        </w:rPr>
        <w:t>Home Address:</w:t>
      </w:r>
      <w:r w:rsidRPr="00355F23">
        <w:rPr>
          <w:rFonts w:ascii="Times New Roman" w:hAnsi="Times New Roman"/>
          <w:b w:val="0"/>
          <w:sz w:val="22"/>
          <w:szCs w:val="22"/>
        </w:rPr>
        <w:tab/>
        <w:t xml:space="preserve">           </w:t>
      </w:r>
    </w:p>
    <w:p w:rsidR="006E1636" w:rsidRPr="00355F23" w:rsidRDefault="006E1636">
      <w:pPr>
        <w:pStyle w:val="Title"/>
        <w:pBdr>
          <w:bottom w:val="double" w:sz="12" w:space="1" w:color="auto"/>
        </w:pBdr>
        <w:jc w:val="left"/>
        <w:rPr>
          <w:rFonts w:ascii="Times New Roman" w:hAnsi="Times New Roman"/>
          <w:b w:val="0"/>
          <w:sz w:val="22"/>
          <w:szCs w:val="22"/>
        </w:rPr>
      </w:pPr>
      <w:r w:rsidRPr="00355F23">
        <w:rPr>
          <w:rFonts w:ascii="Times New Roman" w:hAnsi="Times New Roman"/>
          <w:b w:val="0"/>
          <w:sz w:val="22"/>
          <w:szCs w:val="22"/>
        </w:rPr>
        <w:t>1</w:t>
      </w:r>
      <w:r w:rsidR="00F12C62" w:rsidRPr="00355F23">
        <w:rPr>
          <w:rFonts w:ascii="Times New Roman" w:hAnsi="Times New Roman"/>
          <w:b w:val="0"/>
          <w:sz w:val="22"/>
          <w:szCs w:val="22"/>
        </w:rPr>
        <w:t>0</w:t>
      </w:r>
      <w:r w:rsidRPr="00355F23">
        <w:rPr>
          <w:rFonts w:ascii="Times New Roman" w:hAnsi="Times New Roman"/>
          <w:b w:val="0"/>
          <w:sz w:val="22"/>
          <w:szCs w:val="22"/>
        </w:rPr>
        <w:t xml:space="preserve">6 Jesse Dunn </w:t>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00355F23">
        <w:rPr>
          <w:rFonts w:ascii="Times New Roman" w:hAnsi="Times New Roman"/>
          <w:b w:val="0"/>
          <w:sz w:val="22"/>
          <w:szCs w:val="22"/>
        </w:rPr>
        <w:tab/>
      </w:r>
      <w:r w:rsidR="004C0407" w:rsidRPr="00355F23">
        <w:rPr>
          <w:rFonts w:ascii="Times New Roman" w:hAnsi="Times New Roman"/>
          <w:b w:val="0"/>
          <w:sz w:val="22"/>
          <w:szCs w:val="22"/>
        </w:rPr>
        <w:t>327 High</w:t>
      </w:r>
      <w:r w:rsidRPr="00355F23">
        <w:rPr>
          <w:rFonts w:ascii="Times New Roman" w:hAnsi="Times New Roman"/>
          <w:b w:val="0"/>
          <w:sz w:val="22"/>
          <w:szCs w:val="22"/>
        </w:rPr>
        <w:t xml:space="preserve"> Street</w:t>
      </w:r>
    </w:p>
    <w:p w:rsidR="006E1636" w:rsidRPr="00355F23" w:rsidRDefault="006E1636">
      <w:pPr>
        <w:pStyle w:val="Title"/>
        <w:pBdr>
          <w:bottom w:val="double" w:sz="12" w:space="1" w:color="auto"/>
        </w:pBdr>
        <w:jc w:val="left"/>
        <w:rPr>
          <w:rFonts w:ascii="Times New Roman" w:hAnsi="Times New Roman"/>
          <w:b w:val="0"/>
          <w:sz w:val="22"/>
          <w:szCs w:val="22"/>
        </w:rPr>
      </w:pPr>
      <w:r w:rsidRPr="00355F23">
        <w:rPr>
          <w:rFonts w:ascii="Times New Roman" w:hAnsi="Times New Roman"/>
          <w:b w:val="0"/>
          <w:sz w:val="22"/>
          <w:szCs w:val="22"/>
        </w:rPr>
        <w:t>Northwest</w:t>
      </w:r>
      <w:r w:rsidR="00E331A5">
        <w:rPr>
          <w:rFonts w:ascii="Times New Roman" w:hAnsi="Times New Roman"/>
          <w:b w:val="0"/>
          <w:sz w:val="22"/>
          <w:szCs w:val="22"/>
        </w:rPr>
        <w:t>ern</w:t>
      </w:r>
      <w:r w:rsidRPr="00355F23">
        <w:rPr>
          <w:rFonts w:ascii="Times New Roman" w:hAnsi="Times New Roman"/>
          <w:b w:val="0"/>
          <w:sz w:val="22"/>
          <w:szCs w:val="22"/>
        </w:rPr>
        <w:t xml:space="preserve"> Oklahoma State University</w:t>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t>Alva, OK  73717</w:t>
      </w:r>
    </w:p>
    <w:p w:rsidR="002443EA" w:rsidRPr="00355F23" w:rsidRDefault="002443EA" w:rsidP="002443EA">
      <w:pPr>
        <w:pStyle w:val="Title"/>
        <w:pBdr>
          <w:bottom w:val="double" w:sz="12" w:space="1" w:color="auto"/>
        </w:pBdr>
        <w:jc w:val="left"/>
        <w:rPr>
          <w:rFonts w:ascii="Times New Roman" w:hAnsi="Times New Roman"/>
          <w:b w:val="0"/>
          <w:sz w:val="22"/>
          <w:szCs w:val="22"/>
        </w:rPr>
      </w:pPr>
      <w:r w:rsidRPr="00355F23">
        <w:rPr>
          <w:rFonts w:ascii="Times New Roman" w:hAnsi="Times New Roman"/>
          <w:b w:val="0"/>
          <w:sz w:val="22"/>
          <w:szCs w:val="22"/>
        </w:rPr>
        <w:t xml:space="preserve">Alva, OK  73717 </w:t>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t>Ph: (580) 327-8072</w:t>
      </w:r>
      <w:r w:rsidRPr="00355F23">
        <w:rPr>
          <w:rFonts w:ascii="Times New Roman" w:hAnsi="Times New Roman"/>
          <w:b w:val="0"/>
          <w:sz w:val="22"/>
          <w:szCs w:val="22"/>
        </w:rPr>
        <w:tab/>
      </w:r>
    </w:p>
    <w:p w:rsidR="006E1636" w:rsidRPr="00355F23" w:rsidRDefault="002443EA">
      <w:pPr>
        <w:pStyle w:val="Title"/>
        <w:pBdr>
          <w:bottom w:val="double" w:sz="12" w:space="1" w:color="auto"/>
        </w:pBdr>
        <w:jc w:val="left"/>
        <w:rPr>
          <w:rFonts w:ascii="Times New Roman" w:hAnsi="Times New Roman"/>
          <w:b w:val="0"/>
          <w:sz w:val="22"/>
          <w:szCs w:val="22"/>
        </w:rPr>
      </w:pPr>
      <w:r w:rsidRPr="00355F23">
        <w:rPr>
          <w:rFonts w:ascii="Times New Roman" w:hAnsi="Times New Roman"/>
          <w:b w:val="0"/>
          <w:sz w:val="22"/>
          <w:szCs w:val="22"/>
        </w:rPr>
        <w:t>Ph: (580) 327-8487</w:t>
      </w:r>
      <w:r w:rsidR="006E1636" w:rsidRPr="00355F23">
        <w:rPr>
          <w:rFonts w:ascii="Times New Roman" w:hAnsi="Times New Roman"/>
          <w:b w:val="0"/>
          <w:sz w:val="22"/>
          <w:szCs w:val="22"/>
        </w:rPr>
        <w:tab/>
      </w:r>
      <w:r w:rsidR="006E1636" w:rsidRPr="00355F23">
        <w:rPr>
          <w:rFonts w:ascii="Times New Roman" w:hAnsi="Times New Roman"/>
          <w:b w:val="0"/>
          <w:sz w:val="22"/>
          <w:szCs w:val="22"/>
        </w:rPr>
        <w:tab/>
      </w:r>
      <w:r w:rsidR="006E1636" w:rsidRPr="00355F23">
        <w:rPr>
          <w:rFonts w:ascii="Times New Roman" w:hAnsi="Times New Roman"/>
          <w:b w:val="0"/>
          <w:sz w:val="22"/>
          <w:szCs w:val="22"/>
        </w:rPr>
        <w:tab/>
      </w:r>
      <w:r w:rsidR="006E1636" w:rsidRPr="00355F23">
        <w:rPr>
          <w:rFonts w:ascii="Times New Roman" w:hAnsi="Times New Roman"/>
          <w:b w:val="0"/>
          <w:sz w:val="22"/>
          <w:szCs w:val="22"/>
        </w:rPr>
        <w:tab/>
      </w:r>
      <w:r w:rsidR="006E1636" w:rsidRPr="00355F23">
        <w:rPr>
          <w:rFonts w:ascii="Times New Roman" w:hAnsi="Times New Roman"/>
          <w:b w:val="0"/>
          <w:sz w:val="22"/>
          <w:szCs w:val="22"/>
        </w:rPr>
        <w:tab/>
      </w:r>
      <w:r w:rsidR="006E1636" w:rsidRPr="00355F23">
        <w:rPr>
          <w:rFonts w:ascii="Times New Roman" w:hAnsi="Times New Roman"/>
          <w:b w:val="0"/>
          <w:sz w:val="22"/>
          <w:szCs w:val="22"/>
        </w:rPr>
        <w:tab/>
      </w:r>
      <w:r w:rsidRPr="00355F23">
        <w:rPr>
          <w:rFonts w:ascii="Times New Roman" w:hAnsi="Times New Roman"/>
          <w:b w:val="0"/>
          <w:sz w:val="22"/>
          <w:szCs w:val="22"/>
        </w:rPr>
        <w:tab/>
      </w:r>
      <w:r w:rsidRPr="00355F23">
        <w:rPr>
          <w:rFonts w:ascii="Times New Roman" w:hAnsi="Times New Roman"/>
          <w:b w:val="0"/>
          <w:sz w:val="22"/>
          <w:szCs w:val="22"/>
        </w:rPr>
        <w:tab/>
      </w:r>
    </w:p>
    <w:p w:rsidR="006E1636" w:rsidRPr="00355F23" w:rsidRDefault="002443EA" w:rsidP="002443EA">
      <w:pPr>
        <w:pStyle w:val="Title"/>
        <w:pBdr>
          <w:bottom w:val="double" w:sz="12" w:space="1" w:color="auto"/>
        </w:pBdr>
        <w:rPr>
          <w:rFonts w:ascii="Times New Roman" w:hAnsi="Times New Roman"/>
          <w:b w:val="0"/>
          <w:sz w:val="22"/>
          <w:szCs w:val="22"/>
        </w:rPr>
      </w:pPr>
      <w:r w:rsidRPr="00355F23">
        <w:rPr>
          <w:rFonts w:ascii="Times New Roman" w:hAnsi="Times New Roman"/>
          <w:b w:val="0"/>
          <w:sz w:val="22"/>
          <w:szCs w:val="22"/>
        </w:rPr>
        <w:t>Email: dascarbrough@nwosu.edu</w:t>
      </w:r>
    </w:p>
    <w:p w:rsidR="00231190" w:rsidRPr="00355F23" w:rsidRDefault="00231190">
      <w:pPr>
        <w:jc w:val="both"/>
        <w:rPr>
          <w:sz w:val="22"/>
          <w:szCs w:val="22"/>
        </w:rPr>
      </w:pPr>
    </w:p>
    <w:p w:rsidR="00E51F15" w:rsidRDefault="00AF173E">
      <w:pPr>
        <w:pStyle w:val="Subtitle"/>
        <w:jc w:val="both"/>
        <w:rPr>
          <w:rFonts w:ascii="Times New Roman" w:hAnsi="Times New Roman"/>
          <w:i/>
          <w:sz w:val="24"/>
          <w:szCs w:val="22"/>
          <w:u w:val="single"/>
        </w:rPr>
      </w:pPr>
      <w:r w:rsidRPr="000D0190">
        <w:rPr>
          <w:rFonts w:ascii="Times New Roman" w:hAnsi="Times New Roman"/>
          <w:i/>
          <w:sz w:val="24"/>
          <w:szCs w:val="22"/>
          <w:u w:val="single"/>
        </w:rPr>
        <w:t xml:space="preserve">Professional </w:t>
      </w:r>
      <w:r w:rsidR="006E1636" w:rsidRPr="000D0190">
        <w:rPr>
          <w:rFonts w:ascii="Times New Roman" w:hAnsi="Times New Roman"/>
          <w:i/>
          <w:sz w:val="24"/>
          <w:szCs w:val="22"/>
          <w:u w:val="single"/>
        </w:rPr>
        <w:t>Experience</w:t>
      </w:r>
    </w:p>
    <w:p w:rsidR="00231190" w:rsidRPr="000D0190" w:rsidRDefault="00231190">
      <w:pPr>
        <w:pStyle w:val="Subtitle"/>
        <w:jc w:val="both"/>
        <w:rPr>
          <w:rFonts w:ascii="Times New Roman" w:hAnsi="Times New Roman"/>
          <w:i/>
          <w:sz w:val="24"/>
          <w:szCs w:val="22"/>
          <w:u w:val="single"/>
        </w:rPr>
      </w:pPr>
    </w:p>
    <w:p w:rsidR="00666735" w:rsidRPr="00355F23" w:rsidRDefault="00B85144" w:rsidP="006D2E9E">
      <w:pPr>
        <w:pStyle w:val="Subtitle"/>
        <w:ind w:left="2160" w:hanging="2160"/>
        <w:jc w:val="both"/>
        <w:rPr>
          <w:rFonts w:ascii="Times New Roman" w:hAnsi="Times New Roman"/>
          <w:b w:val="0"/>
          <w:sz w:val="22"/>
          <w:szCs w:val="22"/>
        </w:rPr>
      </w:pPr>
      <w:r w:rsidRPr="00355F23">
        <w:rPr>
          <w:rFonts w:ascii="Times New Roman" w:hAnsi="Times New Roman"/>
          <w:b w:val="0"/>
          <w:sz w:val="22"/>
          <w:szCs w:val="22"/>
        </w:rPr>
        <w:t>Northwestern Okla. State Univ</w:t>
      </w:r>
      <w:r>
        <w:rPr>
          <w:rFonts w:ascii="Times New Roman" w:hAnsi="Times New Roman"/>
          <w:b w:val="0"/>
          <w:sz w:val="22"/>
          <w:szCs w:val="22"/>
        </w:rPr>
        <w:t>.</w:t>
      </w:r>
      <w:r w:rsidR="00122648" w:rsidRPr="00355F23">
        <w:rPr>
          <w:rFonts w:ascii="Times New Roman" w:hAnsi="Times New Roman"/>
          <w:b w:val="0"/>
          <w:sz w:val="22"/>
          <w:szCs w:val="22"/>
        </w:rPr>
        <w:tab/>
        <w:t xml:space="preserve">   </w:t>
      </w:r>
      <w:r w:rsidR="00355F23">
        <w:rPr>
          <w:rFonts w:ascii="Times New Roman" w:hAnsi="Times New Roman"/>
          <w:b w:val="0"/>
          <w:sz w:val="22"/>
          <w:szCs w:val="22"/>
        </w:rPr>
        <w:tab/>
      </w:r>
      <w:r w:rsidR="00122648" w:rsidRPr="00355F23">
        <w:rPr>
          <w:rFonts w:ascii="Times New Roman" w:hAnsi="Times New Roman"/>
          <w:b w:val="0"/>
          <w:sz w:val="22"/>
          <w:szCs w:val="22"/>
        </w:rPr>
        <w:t xml:space="preserve">Chair, </w:t>
      </w:r>
      <w:r w:rsidR="005056C5" w:rsidRPr="00355F23">
        <w:rPr>
          <w:rFonts w:ascii="Times New Roman" w:hAnsi="Times New Roman"/>
          <w:b w:val="0"/>
          <w:sz w:val="22"/>
          <w:szCs w:val="22"/>
        </w:rPr>
        <w:t>Agriculture Department</w:t>
      </w:r>
      <w:r w:rsidR="00122648" w:rsidRPr="00355F23">
        <w:rPr>
          <w:rFonts w:ascii="Times New Roman" w:hAnsi="Times New Roman"/>
          <w:b w:val="0"/>
          <w:sz w:val="22"/>
          <w:szCs w:val="22"/>
        </w:rPr>
        <w:t xml:space="preserve"> </w:t>
      </w:r>
      <w:r w:rsidR="006D2E9E">
        <w:rPr>
          <w:rFonts w:ascii="Times New Roman" w:hAnsi="Times New Roman"/>
          <w:b w:val="0"/>
          <w:sz w:val="22"/>
          <w:szCs w:val="22"/>
        </w:rPr>
        <w:tab/>
      </w:r>
      <w:r w:rsidR="006D2E9E">
        <w:rPr>
          <w:rFonts w:ascii="Times New Roman" w:hAnsi="Times New Roman"/>
          <w:b w:val="0"/>
          <w:sz w:val="22"/>
          <w:szCs w:val="22"/>
        </w:rPr>
        <w:tab/>
        <w:t>Aug. 2009   -</w:t>
      </w:r>
      <w:r>
        <w:rPr>
          <w:rFonts w:ascii="Times New Roman" w:hAnsi="Times New Roman"/>
          <w:b w:val="0"/>
          <w:sz w:val="22"/>
          <w:szCs w:val="22"/>
        </w:rPr>
        <w:t xml:space="preserve"> </w:t>
      </w:r>
      <w:r w:rsidR="006D2E9E">
        <w:rPr>
          <w:rFonts w:ascii="Times New Roman" w:hAnsi="Times New Roman"/>
          <w:b w:val="0"/>
          <w:sz w:val="22"/>
          <w:szCs w:val="22"/>
        </w:rPr>
        <w:t xml:space="preserve">  </w:t>
      </w:r>
      <w:r>
        <w:rPr>
          <w:rFonts w:ascii="Times New Roman" w:hAnsi="Times New Roman"/>
          <w:b w:val="0"/>
          <w:sz w:val="22"/>
          <w:szCs w:val="22"/>
        </w:rPr>
        <w:t>Present</w:t>
      </w:r>
    </w:p>
    <w:p w:rsidR="00122648" w:rsidRPr="00355F23" w:rsidRDefault="00122648" w:rsidP="006D2E9E">
      <w:pPr>
        <w:pStyle w:val="Subtitle"/>
        <w:ind w:left="2160" w:hanging="2160"/>
        <w:jc w:val="both"/>
        <w:rPr>
          <w:rFonts w:ascii="Times New Roman" w:hAnsi="Times New Roman"/>
          <w:b w:val="0"/>
          <w:sz w:val="22"/>
          <w:szCs w:val="22"/>
        </w:rPr>
      </w:pPr>
    </w:p>
    <w:p w:rsidR="00666735" w:rsidRPr="00355F23" w:rsidRDefault="00B85144" w:rsidP="006D2E9E">
      <w:pPr>
        <w:pStyle w:val="Subtitle"/>
        <w:ind w:left="2160" w:hanging="2160"/>
        <w:jc w:val="both"/>
        <w:rPr>
          <w:rFonts w:ascii="Times New Roman" w:hAnsi="Times New Roman"/>
          <w:b w:val="0"/>
          <w:sz w:val="22"/>
          <w:szCs w:val="22"/>
        </w:rPr>
      </w:pPr>
      <w:r w:rsidRPr="00355F23">
        <w:rPr>
          <w:rFonts w:ascii="Times New Roman" w:hAnsi="Times New Roman"/>
          <w:b w:val="0"/>
          <w:sz w:val="22"/>
          <w:szCs w:val="22"/>
        </w:rPr>
        <w:t>Northwestern Okla. State Univ</w:t>
      </w:r>
      <w:r>
        <w:rPr>
          <w:rFonts w:ascii="Times New Roman" w:hAnsi="Times New Roman"/>
          <w:b w:val="0"/>
          <w:sz w:val="22"/>
          <w:szCs w:val="22"/>
        </w:rPr>
        <w:t>.</w:t>
      </w:r>
      <w:r w:rsidRPr="00355F23">
        <w:rPr>
          <w:rFonts w:ascii="Times New Roman" w:hAnsi="Times New Roman"/>
          <w:b w:val="0"/>
          <w:sz w:val="22"/>
          <w:szCs w:val="22"/>
        </w:rPr>
        <w:tab/>
        <w:t xml:space="preserve">   </w:t>
      </w:r>
      <w:r w:rsidR="006032EF" w:rsidRPr="00355F23">
        <w:rPr>
          <w:rFonts w:ascii="Times New Roman" w:hAnsi="Times New Roman"/>
          <w:b w:val="0"/>
          <w:sz w:val="22"/>
          <w:szCs w:val="22"/>
        </w:rPr>
        <w:tab/>
      </w:r>
      <w:r>
        <w:rPr>
          <w:rFonts w:ascii="Times New Roman" w:hAnsi="Times New Roman"/>
          <w:b w:val="0"/>
          <w:sz w:val="22"/>
          <w:szCs w:val="22"/>
        </w:rPr>
        <w:t>Professor of Agriculture</w:t>
      </w:r>
      <w:r w:rsidR="00666735" w:rsidRPr="00355F23">
        <w:rPr>
          <w:rFonts w:ascii="Times New Roman" w:hAnsi="Times New Roman"/>
          <w:b w:val="0"/>
          <w:sz w:val="22"/>
          <w:szCs w:val="22"/>
        </w:rPr>
        <w:t xml:space="preserve"> </w:t>
      </w:r>
      <w:r>
        <w:rPr>
          <w:rFonts w:ascii="Times New Roman" w:hAnsi="Times New Roman"/>
          <w:b w:val="0"/>
          <w:sz w:val="22"/>
          <w:szCs w:val="22"/>
        </w:rPr>
        <w:tab/>
      </w:r>
      <w:r>
        <w:rPr>
          <w:rFonts w:ascii="Times New Roman" w:hAnsi="Times New Roman"/>
          <w:b w:val="0"/>
          <w:sz w:val="22"/>
          <w:szCs w:val="22"/>
        </w:rPr>
        <w:tab/>
      </w:r>
      <w:r w:rsidR="006D2E9E">
        <w:rPr>
          <w:rFonts w:ascii="Times New Roman" w:hAnsi="Times New Roman"/>
          <w:b w:val="0"/>
          <w:sz w:val="22"/>
          <w:szCs w:val="22"/>
        </w:rPr>
        <w:t>Aug. 2012   -</w:t>
      </w:r>
      <w:r w:rsidRPr="00355F23">
        <w:rPr>
          <w:rFonts w:ascii="Times New Roman" w:hAnsi="Times New Roman"/>
          <w:b w:val="0"/>
          <w:sz w:val="22"/>
          <w:szCs w:val="22"/>
        </w:rPr>
        <w:t xml:space="preserve"> </w:t>
      </w:r>
      <w:r w:rsidR="006D2E9E">
        <w:rPr>
          <w:rFonts w:ascii="Times New Roman" w:hAnsi="Times New Roman"/>
          <w:b w:val="0"/>
          <w:sz w:val="22"/>
          <w:szCs w:val="22"/>
        </w:rPr>
        <w:t xml:space="preserve">  </w:t>
      </w:r>
      <w:r w:rsidRPr="00355F23">
        <w:rPr>
          <w:rFonts w:ascii="Times New Roman" w:hAnsi="Times New Roman"/>
          <w:b w:val="0"/>
          <w:sz w:val="22"/>
          <w:szCs w:val="22"/>
        </w:rPr>
        <w:t>Present</w:t>
      </w:r>
    </w:p>
    <w:p w:rsidR="006032EF" w:rsidRPr="00355F23" w:rsidRDefault="006032EF" w:rsidP="006D2E9E">
      <w:pPr>
        <w:pStyle w:val="Subtitle"/>
        <w:ind w:left="2160" w:hanging="2160"/>
        <w:jc w:val="both"/>
        <w:rPr>
          <w:rFonts w:ascii="Times New Roman" w:hAnsi="Times New Roman"/>
          <w:b w:val="0"/>
          <w:sz w:val="22"/>
          <w:szCs w:val="22"/>
        </w:rPr>
      </w:pPr>
    </w:p>
    <w:p w:rsidR="00666735" w:rsidRPr="00355F23" w:rsidRDefault="00B85144" w:rsidP="006D2E9E">
      <w:pPr>
        <w:pStyle w:val="Subtitle"/>
        <w:ind w:left="2160" w:hanging="2160"/>
        <w:jc w:val="both"/>
        <w:rPr>
          <w:rFonts w:ascii="Times New Roman" w:hAnsi="Times New Roman"/>
          <w:b w:val="0"/>
          <w:sz w:val="22"/>
          <w:szCs w:val="22"/>
        </w:rPr>
      </w:pPr>
      <w:r w:rsidRPr="00355F23">
        <w:rPr>
          <w:rFonts w:ascii="Times New Roman" w:hAnsi="Times New Roman"/>
          <w:b w:val="0"/>
          <w:sz w:val="22"/>
          <w:szCs w:val="22"/>
        </w:rPr>
        <w:t>Northwestern Okla. State Univ</w:t>
      </w:r>
      <w:r>
        <w:rPr>
          <w:rFonts w:ascii="Times New Roman" w:hAnsi="Times New Roman"/>
          <w:b w:val="0"/>
          <w:sz w:val="22"/>
          <w:szCs w:val="22"/>
        </w:rPr>
        <w:t>.</w:t>
      </w:r>
      <w:r w:rsidRPr="00355F23">
        <w:rPr>
          <w:rFonts w:ascii="Times New Roman" w:hAnsi="Times New Roman"/>
          <w:b w:val="0"/>
          <w:sz w:val="22"/>
          <w:szCs w:val="22"/>
        </w:rPr>
        <w:tab/>
        <w:t xml:space="preserve">   </w:t>
      </w:r>
      <w:r>
        <w:rPr>
          <w:rFonts w:ascii="Times New Roman" w:hAnsi="Times New Roman"/>
          <w:b w:val="0"/>
          <w:sz w:val="22"/>
          <w:szCs w:val="22"/>
        </w:rPr>
        <w:tab/>
      </w:r>
      <w:r w:rsidR="00695F42" w:rsidRPr="00355F23">
        <w:rPr>
          <w:rFonts w:ascii="Times New Roman" w:hAnsi="Times New Roman"/>
          <w:b w:val="0"/>
          <w:sz w:val="22"/>
          <w:szCs w:val="22"/>
        </w:rPr>
        <w:t xml:space="preserve">Associate Professor of Agriculture </w:t>
      </w:r>
      <w:r>
        <w:rPr>
          <w:rFonts w:ascii="Times New Roman" w:hAnsi="Times New Roman"/>
          <w:b w:val="0"/>
          <w:sz w:val="22"/>
          <w:szCs w:val="22"/>
        </w:rPr>
        <w:tab/>
      </w:r>
      <w:r w:rsidR="006D2E9E">
        <w:rPr>
          <w:rFonts w:ascii="Times New Roman" w:hAnsi="Times New Roman"/>
          <w:b w:val="0"/>
          <w:sz w:val="22"/>
          <w:szCs w:val="22"/>
        </w:rPr>
        <w:t>Aug. 2007 -</w:t>
      </w:r>
      <w:r w:rsidRPr="00355F23">
        <w:rPr>
          <w:rFonts w:ascii="Times New Roman" w:hAnsi="Times New Roman"/>
          <w:b w:val="0"/>
          <w:sz w:val="22"/>
          <w:szCs w:val="22"/>
        </w:rPr>
        <w:t xml:space="preserve"> May 2009</w:t>
      </w:r>
    </w:p>
    <w:p w:rsidR="00695F42" w:rsidRPr="00355F23" w:rsidRDefault="00695F42" w:rsidP="006D2E9E">
      <w:pPr>
        <w:pStyle w:val="Subtitle"/>
        <w:ind w:left="2160" w:hanging="2160"/>
        <w:jc w:val="both"/>
        <w:rPr>
          <w:rFonts w:ascii="Times New Roman" w:hAnsi="Times New Roman"/>
          <w:b w:val="0"/>
          <w:sz w:val="22"/>
          <w:szCs w:val="22"/>
        </w:rPr>
      </w:pPr>
    </w:p>
    <w:p w:rsidR="006E1636" w:rsidRPr="00355F23" w:rsidRDefault="00B85144" w:rsidP="006D2E9E">
      <w:pPr>
        <w:pStyle w:val="Subtitle"/>
        <w:ind w:left="2160" w:hanging="2160"/>
        <w:jc w:val="both"/>
        <w:rPr>
          <w:rFonts w:ascii="Times New Roman" w:hAnsi="Times New Roman"/>
          <w:b w:val="0"/>
          <w:sz w:val="22"/>
          <w:szCs w:val="22"/>
        </w:rPr>
      </w:pPr>
      <w:r w:rsidRPr="00355F23">
        <w:rPr>
          <w:rFonts w:ascii="Times New Roman" w:hAnsi="Times New Roman"/>
          <w:b w:val="0"/>
          <w:sz w:val="22"/>
          <w:szCs w:val="22"/>
        </w:rPr>
        <w:t>Northwestern Okla. State Univ</w:t>
      </w:r>
      <w:r>
        <w:rPr>
          <w:rFonts w:ascii="Times New Roman" w:hAnsi="Times New Roman"/>
          <w:b w:val="0"/>
          <w:sz w:val="22"/>
          <w:szCs w:val="22"/>
        </w:rPr>
        <w:t>.</w:t>
      </w:r>
      <w:r w:rsidRPr="00355F23">
        <w:rPr>
          <w:rFonts w:ascii="Times New Roman" w:hAnsi="Times New Roman"/>
          <w:b w:val="0"/>
          <w:sz w:val="22"/>
          <w:szCs w:val="22"/>
        </w:rPr>
        <w:tab/>
      </w:r>
      <w:r w:rsidR="00355F23">
        <w:rPr>
          <w:rFonts w:ascii="Times New Roman" w:hAnsi="Times New Roman"/>
          <w:b w:val="0"/>
          <w:sz w:val="22"/>
          <w:szCs w:val="22"/>
        </w:rPr>
        <w:tab/>
      </w:r>
      <w:r w:rsidR="006E1636" w:rsidRPr="00355F23">
        <w:rPr>
          <w:rFonts w:ascii="Times New Roman" w:hAnsi="Times New Roman"/>
          <w:b w:val="0"/>
          <w:sz w:val="22"/>
          <w:szCs w:val="22"/>
        </w:rPr>
        <w:t>Assistant Professor of Agriculture</w:t>
      </w:r>
      <w:r w:rsidRPr="00355F23">
        <w:rPr>
          <w:rFonts w:ascii="Times New Roman" w:hAnsi="Times New Roman"/>
          <w:b w:val="0"/>
          <w:sz w:val="22"/>
          <w:szCs w:val="22"/>
        </w:rPr>
        <w:t xml:space="preserve">   </w:t>
      </w:r>
      <w:r>
        <w:rPr>
          <w:rFonts w:ascii="Times New Roman" w:hAnsi="Times New Roman"/>
          <w:b w:val="0"/>
          <w:sz w:val="22"/>
          <w:szCs w:val="22"/>
        </w:rPr>
        <w:tab/>
      </w:r>
      <w:r w:rsidR="006D2E9E">
        <w:rPr>
          <w:rFonts w:ascii="Times New Roman" w:hAnsi="Times New Roman"/>
          <w:b w:val="0"/>
          <w:sz w:val="22"/>
          <w:szCs w:val="22"/>
        </w:rPr>
        <w:t>Aug. 2002 -</w:t>
      </w:r>
      <w:r w:rsidRPr="00355F23">
        <w:rPr>
          <w:rFonts w:ascii="Times New Roman" w:hAnsi="Times New Roman"/>
          <w:b w:val="0"/>
          <w:sz w:val="22"/>
          <w:szCs w:val="22"/>
        </w:rPr>
        <w:t xml:space="preserve"> May 2007</w:t>
      </w:r>
    </w:p>
    <w:p w:rsidR="006E1636" w:rsidRPr="00355F23" w:rsidRDefault="006E1636" w:rsidP="006D2E9E">
      <w:pPr>
        <w:pStyle w:val="Subtitle"/>
        <w:ind w:left="2160" w:hanging="2160"/>
        <w:jc w:val="both"/>
        <w:rPr>
          <w:rFonts w:ascii="Times New Roman" w:hAnsi="Times New Roman"/>
          <w:b w:val="0"/>
          <w:sz w:val="22"/>
          <w:szCs w:val="22"/>
        </w:rPr>
      </w:pPr>
    </w:p>
    <w:p w:rsidR="00B85144" w:rsidRDefault="00B85144" w:rsidP="006D2E9E">
      <w:pPr>
        <w:pStyle w:val="Subtitle"/>
        <w:ind w:left="2160" w:hanging="2160"/>
        <w:jc w:val="both"/>
        <w:rPr>
          <w:rFonts w:ascii="Times New Roman" w:hAnsi="Times New Roman"/>
          <w:b w:val="0"/>
          <w:sz w:val="22"/>
          <w:szCs w:val="22"/>
        </w:rPr>
      </w:pPr>
      <w:r>
        <w:rPr>
          <w:rFonts w:ascii="Times New Roman" w:hAnsi="Times New Roman"/>
          <w:b w:val="0"/>
          <w:sz w:val="22"/>
          <w:szCs w:val="22"/>
        </w:rPr>
        <w:t>University of Arkansas</w:t>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sidR="006E1636" w:rsidRPr="00355F23">
        <w:rPr>
          <w:rFonts w:ascii="Times New Roman" w:hAnsi="Times New Roman"/>
          <w:b w:val="0"/>
          <w:sz w:val="22"/>
          <w:szCs w:val="22"/>
        </w:rPr>
        <w:t xml:space="preserve">Research Specialist I </w:t>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sidRPr="00355F23">
        <w:rPr>
          <w:rFonts w:ascii="Times New Roman" w:hAnsi="Times New Roman"/>
          <w:b w:val="0"/>
          <w:sz w:val="22"/>
          <w:szCs w:val="22"/>
        </w:rPr>
        <w:t xml:space="preserve">Jan. 2001 </w:t>
      </w:r>
      <w:proofErr w:type="gramStart"/>
      <w:r w:rsidRPr="00355F23">
        <w:rPr>
          <w:rFonts w:ascii="Times New Roman" w:hAnsi="Times New Roman"/>
          <w:b w:val="0"/>
          <w:sz w:val="22"/>
          <w:szCs w:val="22"/>
        </w:rPr>
        <w:t>-</w:t>
      </w:r>
      <w:r w:rsidR="00C02F86">
        <w:rPr>
          <w:rFonts w:ascii="Times New Roman" w:hAnsi="Times New Roman"/>
          <w:b w:val="0"/>
          <w:sz w:val="22"/>
          <w:szCs w:val="22"/>
        </w:rPr>
        <w:t xml:space="preserve"> </w:t>
      </w:r>
      <w:r w:rsidRPr="00355F23">
        <w:rPr>
          <w:rFonts w:ascii="Times New Roman" w:hAnsi="Times New Roman"/>
          <w:b w:val="0"/>
          <w:sz w:val="22"/>
          <w:szCs w:val="22"/>
        </w:rPr>
        <w:t xml:space="preserve"> A</w:t>
      </w:r>
      <w:bookmarkStart w:id="0" w:name="_GoBack"/>
      <w:bookmarkEnd w:id="0"/>
      <w:r w:rsidRPr="00355F23">
        <w:rPr>
          <w:rFonts w:ascii="Times New Roman" w:hAnsi="Times New Roman"/>
          <w:b w:val="0"/>
          <w:sz w:val="22"/>
          <w:szCs w:val="22"/>
        </w:rPr>
        <w:t>ug.</w:t>
      </w:r>
      <w:proofErr w:type="gramEnd"/>
      <w:r w:rsidRPr="00355F23">
        <w:rPr>
          <w:rFonts w:ascii="Times New Roman" w:hAnsi="Times New Roman"/>
          <w:b w:val="0"/>
          <w:sz w:val="22"/>
          <w:szCs w:val="22"/>
        </w:rPr>
        <w:t xml:space="preserve"> 2002</w:t>
      </w:r>
    </w:p>
    <w:p w:rsidR="00C02F86" w:rsidRDefault="00C02F86" w:rsidP="006D2E9E">
      <w:pPr>
        <w:pStyle w:val="Subtitle"/>
        <w:ind w:left="2160" w:hanging="2160"/>
        <w:jc w:val="both"/>
        <w:rPr>
          <w:rFonts w:ascii="Times New Roman" w:hAnsi="Times New Roman"/>
          <w:b w:val="0"/>
          <w:sz w:val="22"/>
          <w:szCs w:val="22"/>
        </w:rPr>
      </w:pPr>
    </w:p>
    <w:p w:rsidR="006E1636" w:rsidRDefault="00C02F86" w:rsidP="00C02F86">
      <w:pPr>
        <w:pStyle w:val="Subtitle"/>
        <w:ind w:left="2160" w:hanging="2160"/>
        <w:jc w:val="both"/>
        <w:rPr>
          <w:rFonts w:ascii="Times New Roman" w:hAnsi="Times New Roman"/>
          <w:b w:val="0"/>
          <w:sz w:val="22"/>
          <w:szCs w:val="22"/>
        </w:rPr>
      </w:pPr>
      <w:r>
        <w:rPr>
          <w:rFonts w:ascii="Times New Roman" w:hAnsi="Times New Roman"/>
          <w:b w:val="0"/>
          <w:sz w:val="22"/>
          <w:szCs w:val="22"/>
        </w:rPr>
        <w:t>University of Arkansas</w:t>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t>Graduate Research Assistant</w:t>
      </w:r>
      <w:r>
        <w:rPr>
          <w:rFonts w:ascii="Times New Roman" w:hAnsi="Times New Roman"/>
          <w:b w:val="0"/>
          <w:sz w:val="22"/>
          <w:szCs w:val="22"/>
        </w:rPr>
        <w:tab/>
      </w:r>
      <w:r>
        <w:rPr>
          <w:rFonts w:ascii="Times New Roman" w:hAnsi="Times New Roman"/>
          <w:b w:val="0"/>
          <w:sz w:val="22"/>
          <w:szCs w:val="22"/>
        </w:rPr>
        <w:tab/>
        <w:t xml:space="preserve">June 1998 </w:t>
      </w:r>
      <w:r w:rsidRPr="00355F23">
        <w:rPr>
          <w:rFonts w:ascii="Times New Roman" w:hAnsi="Times New Roman"/>
          <w:b w:val="0"/>
          <w:sz w:val="22"/>
          <w:szCs w:val="22"/>
        </w:rPr>
        <w:t xml:space="preserve">- </w:t>
      </w:r>
      <w:r>
        <w:rPr>
          <w:rFonts w:ascii="Times New Roman" w:hAnsi="Times New Roman"/>
          <w:b w:val="0"/>
          <w:sz w:val="22"/>
          <w:szCs w:val="22"/>
        </w:rPr>
        <w:t>Dec. 2001</w:t>
      </w:r>
    </w:p>
    <w:p w:rsidR="00C02F86" w:rsidRDefault="00C02F86" w:rsidP="00C02F86">
      <w:pPr>
        <w:pStyle w:val="Subtitle"/>
        <w:ind w:left="2160" w:hanging="2160"/>
        <w:jc w:val="both"/>
        <w:rPr>
          <w:rFonts w:ascii="Times New Roman" w:hAnsi="Times New Roman"/>
          <w:b w:val="0"/>
          <w:sz w:val="22"/>
          <w:szCs w:val="22"/>
        </w:rPr>
      </w:pPr>
    </w:p>
    <w:p w:rsidR="00E51F15" w:rsidRPr="00355F23" w:rsidRDefault="00E51F15">
      <w:pPr>
        <w:pStyle w:val="Subtitle"/>
        <w:ind w:left="2160"/>
        <w:jc w:val="both"/>
        <w:rPr>
          <w:rFonts w:ascii="Times New Roman" w:hAnsi="Times New Roman"/>
          <w:b w:val="0"/>
          <w:sz w:val="22"/>
          <w:szCs w:val="22"/>
        </w:rPr>
      </w:pPr>
    </w:p>
    <w:p w:rsidR="00E51F15" w:rsidRDefault="00AF173E" w:rsidP="00E51F15">
      <w:pPr>
        <w:pStyle w:val="Heading1"/>
        <w:jc w:val="both"/>
        <w:rPr>
          <w:rFonts w:ascii="Times New Roman" w:hAnsi="Times New Roman"/>
          <w:i/>
          <w:sz w:val="24"/>
          <w:szCs w:val="22"/>
          <w:u w:val="single"/>
        </w:rPr>
      </w:pPr>
      <w:r w:rsidRPr="000D0190">
        <w:rPr>
          <w:rFonts w:ascii="Times New Roman" w:hAnsi="Times New Roman"/>
          <w:i/>
          <w:sz w:val="24"/>
          <w:szCs w:val="22"/>
          <w:u w:val="single"/>
        </w:rPr>
        <w:t>Education</w:t>
      </w:r>
    </w:p>
    <w:p w:rsidR="00231190" w:rsidRPr="00231190" w:rsidRDefault="00231190" w:rsidP="00231190"/>
    <w:p w:rsidR="00AF173E" w:rsidRPr="00355F23" w:rsidRDefault="00AF173E" w:rsidP="00AF173E">
      <w:pPr>
        <w:pStyle w:val="Heading7"/>
        <w:jc w:val="both"/>
        <w:rPr>
          <w:rFonts w:ascii="Times New Roman" w:hAnsi="Times New Roman"/>
          <w:sz w:val="22"/>
          <w:szCs w:val="22"/>
        </w:rPr>
      </w:pPr>
      <w:r w:rsidRPr="00355F23">
        <w:rPr>
          <w:rFonts w:ascii="Times New Roman" w:hAnsi="Times New Roman"/>
          <w:sz w:val="22"/>
          <w:szCs w:val="22"/>
        </w:rPr>
        <w:t xml:space="preserve">University of Arkansas </w:t>
      </w:r>
      <w:r w:rsidR="00B85144">
        <w:rPr>
          <w:rFonts w:ascii="Times New Roman" w:hAnsi="Times New Roman"/>
          <w:sz w:val="22"/>
          <w:szCs w:val="22"/>
        </w:rPr>
        <w:tab/>
      </w:r>
      <w:r w:rsidR="00B85144">
        <w:rPr>
          <w:rFonts w:ascii="Times New Roman" w:hAnsi="Times New Roman"/>
          <w:sz w:val="22"/>
          <w:szCs w:val="22"/>
        </w:rPr>
        <w:tab/>
      </w:r>
      <w:r w:rsidRPr="00355F23">
        <w:rPr>
          <w:rFonts w:ascii="Times New Roman" w:hAnsi="Times New Roman"/>
          <w:sz w:val="22"/>
          <w:szCs w:val="22"/>
        </w:rPr>
        <w:t>PhD Ani</w:t>
      </w:r>
      <w:r w:rsidR="00B85144">
        <w:rPr>
          <w:rFonts w:ascii="Times New Roman" w:hAnsi="Times New Roman"/>
          <w:sz w:val="22"/>
          <w:szCs w:val="22"/>
        </w:rPr>
        <w:t>ma</w:t>
      </w:r>
      <w:r w:rsidR="00BB1597">
        <w:rPr>
          <w:rFonts w:ascii="Times New Roman" w:hAnsi="Times New Roman"/>
          <w:sz w:val="22"/>
          <w:szCs w:val="22"/>
        </w:rPr>
        <w:t>l Science, Ruminant Nutrition</w:t>
      </w:r>
      <w:r w:rsidR="00BB1597">
        <w:rPr>
          <w:rFonts w:ascii="Times New Roman" w:hAnsi="Times New Roman"/>
          <w:sz w:val="22"/>
          <w:szCs w:val="22"/>
        </w:rPr>
        <w:tab/>
      </w:r>
      <w:r w:rsidR="00BB1597">
        <w:rPr>
          <w:rFonts w:ascii="Times New Roman" w:hAnsi="Times New Roman"/>
          <w:sz w:val="22"/>
          <w:szCs w:val="22"/>
        </w:rPr>
        <w:tab/>
        <w:t xml:space="preserve">   </w:t>
      </w:r>
      <w:r w:rsidR="006D2E9E">
        <w:rPr>
          <w:rFonts w:ascii="Times New Roman" w:hAnsi="Times New Roman"/>
          <w:sz w:val="22"/>
          <w:szCs w:val="22"/>
        </w:rPr>
        <w:t xml:space="preserve">   </w:t>
      </w:r>
      <w:r w:rsidR="00BB1597">
        <w:rPr>
          <w:rFonts w:ascii="Times New Roman" w:hAnsi="Times New Roman"/>
          <w:sz w:val="22"/>
          <w:szCs w:val="22"/>
        </w:rPr>
        <w:t>2000-</w:t>
      </w:r>
      <w:r w:rsidR="00B85144">
        <w:rPr>
          <w:rFonts w:ascii="Times New Roman" w:hAnsi="Times New Roman"/>
          <w:sz w:val="22"/>
          <w:szCs w:val="22"/>
        </w:rPr>
        <w:t>2002</w:t>
      </w:r>
    </w:p>
    <w:p w:rsidR="00AF173E" w:rsidRPr="00355F23" w:rsidRDefault="00AF173E" w:rsidP="00AF173E">
      <w:pPr>
        <w:jc w:val="both"/>
        <w:rPr>
          <w:sz w:val="22"/>
          <w:szCs w:val="22"/>
        </w:rPr>
      </w:pPr>
      <w:r w:rsidRPr="00355F23">
        <w:rPr>
          <w:sz w:val="22"/>
          <w:szCs w:val="22"/>
        </w:rPr>
        <w:tab/>
      </w:r>
      <w:r w:rsidR="00B85144">
        <w:rPr>
          <w:sz w:val="22"/>
          <w:szCs w:val="22"/>
        </w:rPr>
        <w:tab/>
      </w:r>
      <w:r w:rsidR="00B85144">
        <w:rPr>
          <w:sz w:val="22"/>
          <w:szCs w:val="22"/>
        </w:rPr>
        <w:tab/>
      </w:r>
      <w:r w:rsidR="00B85144">
        <w:rPr>
          <w:sz w:val="22"/>
          <w:szCs w:val="22"/>
        </w:rPr>
        <w:tab/>
      </w:r>
      <w:r w:rsidRPr="00355F23">
        <w:rPr>
          <w:sz w:val="22"/>
          <w:szCs w:val="22"/>
        </w:rPr>
        <w:t>Major Professor – Dr. Wayne K. Coblentz</w:t>
      </w:r>
    </w:p>
    <w:p w:rsidR="007F738B" w:rsidRPr="00355F23" w:rsidRDefault="00AF173E" w:rsidP="00AF173E">
      <w:pPr>
        <w:jc w:val="both"/>
        <w:rPr>
          <w:sz w:val="22"/>
          <w:szCs w:val="22"/>
        </w:rPr>
      </w:pPr>
      <w:r w:rsidRPr="00355F23">
        <w:rPr>
          <w:sz w:val="22"/>
          <w:szCs w:val="22"/>
        </w:rPr>
        <w:tab/>
      </w:r>
    </w:p>
    <w:p w:rsidR="00AF173E" w:rsidRPr="00355F23" w:rsidRDefault="00AF173E" w:rsidP="00AF173E">
      <w:pPr>
        <w:ind w:left="720" w:hanging="720"/>
        <w:jc w:val="both"/>
        <w:rPr>
          <w:sz w:val="22"/>
          <w:szCs w:val="22"/>
        </w:rPr>
      </w:pPr>
      <w:r w:rsidRPr="00355F23">
        <w:rPr>
          <w:sz w:val="22"/>
          <w:szCs w:val="22"/>
        </w:rPr>
        <w:t xml:space="preserve">University of Arkansas </w:t>
      </w:r>
      <w:r w:rsidR="00B85144">
        <w:rPr>
          <w:sz w:val="22"/>
          <w:szCs w:val="22"/>
        </w:rPr>
        <w:tab/>
      </w:r>
      <w:r w:rsidR="00B85144">
        <w:rPr>
          <w:sz w:val="22"/>
          <w:szCs w:val="22"/>
        </w:rPr>
        <w:tab/>
      </w:r>
      <w:r w:rsidRPr="00355F23">
        <w:rPr>
          <w:sz w:val="22"/>
          <w:szCs w:val="22"/>
        </w:rPr>
        <w:t>MS Ani</w:t>
      </w:r>
      <w:r w:rsidR="00B85144">
        <w:rPr>
          <w:sz w:val="22"/>
          <w:szCs w:val="22"/>
        </w:rPr>
        <w:t>ma</w:t>
      </w:r>
      <w:r w:rsidR="00BB1597">
        <w:rPr>
          <w:sz w:val="22"/>
          <w:szCs w:val="22"/>
        </w:rPr>
        <w:t>l Science, Ruminant Nutrition</w:t>
      </w:r>
      <w:r w:rsidR="00BB1597">
        <w:rPr>
          <w:sz w:val="22"/>
          <w:szCs w:val="22"/>
        </w:rPr>
        <w:tab/>
      </w:r>
      <w:r w:rsidR="00BB1597">
        <w:rPr>
          <w:sz w:val="22"/>
          <w:szCs w:val="22"/>
        </w:rPr>
        <w:tab/>
        <w:t xml:space="preserve"> </w:t>
      </w:r>
      <w:r w:rsidR="006D2E9E">
        <w:rPr>
          <w:sz w:val="22"/>
          <w:szCs w:val="22"/>
        </w:rPr>
        <w:t xml:space="preserve">   </w:t>
      </w:r>
      <w:r w:rsidR="00BB1597">
        <w:rPr>
          <w:sz w:val="22"/>
          <w:szCs w:val="22"/>
        </w:rPr>
        <w:t xml:space="preserve">  1998-</w:t>
      </w:r>
      <w:r w:rsidR="00B85144">
        <w:rPr>
          <w:sz w:val="22"/>
          <w:szCs w:val="22"/>
        </w:rPr>
        <w:t>2000</w:t>
      </w:r>
    </w:p>
    <w:p w:rsidR="00AF173E" w:rsidRPr="00355F23" w:rsidRDefault="00AF173E" w:rsidP="00AF173E">
      <w:pPr>
        <w:ind w:left="720" w:hanging="720"/>
        <w:jc w:val="both"/>
        <w:rPr>
          <w:sz w:val="22"/>
          <w:szCs w:val="22"/>
        </w:rPr>
      </w:pPr>
      <w:r w:rsidRPr="00355F23">
        <w:rPr>
          <w:sz w:val="22"/>
          <w:szCs w:val="22"/>
        </w:rPr>
        <w:tab/>
      </w:r>
      <w:r w:rsidR="00B85144">
        <w:rPr>
          <w:sz w:val="22"/>
          <w:szCs w:val="22"/>
        </w:rPr>
        <w:tab/>
      </w:r>
      <w:r w:rsidR="00B85144">
        <w:rPr>
          <w:sz w:val="22"/>
          <w:szCs w:val="22"/>
        </w:rPr>
        <w:tab/>
      </w:r>
      <w:r w:rsidR="00B85144">
        <w:rPr>
          <w:sz w:val="22"/>
          <w:szCs w:val="22"/>
        </w:rPr>
        <w:tab/>
      </w:r>
      <w:r w:rsidRPr="00355F23">
        <w:rPr>
          <w:sz w:val="22"/>
          <w:szCs w:val="22"/>
        </w:rPr>
        <w:t>Major Professor – Dr. Wayne K. Coblentz</w:t>
      </w:r>
    </w:p>
    <w:p w:rsidR="007F738B" w:rsidRPr="00355F23" w:rsidRDefault="007F738B" w:rsidP="00AF173E">
      <w:pPr>
        <w:ind w:left="720"/>
        <w:jc w:val="both"/>
        <w:rPr>
          <w:sz w:val="22"/>
          <w:szCs w:val="22"/>
        </w:rPr>
      </w:pPr>
    </w:p>
    <w:p w:rsidR="00AF173E" w:rsidRPr="00355F23" w:rsidRDefault="00AF173E" w:rsidP="00AF173E">
      <w:pPr>
        <w:ind w:left="720" w:hanging="720"/>
        <w:jc w:val="both"/>
        <w:rPr>
          <w:sz w:val="22"/>
          <w:szCs w:val="22"/>
        </w:rPr>
      </w:pPr>
      <w:r w:rsidRPr="00355F23">
        <w:rPr>
          <w:sz w:val="22"/>
          <w:szCs w:val="22"/>
        </w:rPr>
        <w:t xml:space="preserve">Oklahoma State University </w:t>
      </w:r>
      <w:r w:rsidR="00B85144">
        <w:rPr>
          <w:sz w:val="22"/>
          <w:szCs w:val="22"/>
        </w:rPr>
        <w:tab/>
        <w:t xml:space="preserve">BS Animal Science, </w:t>
      </w:r>
      <w:r w:rsidR="00C02F86">
        <w:rPr>
          <w:sz w:val="22"/>
          <w:szCs w:val="22"/>
        </w:rPr>
        <w:t xml:space="preserve">Food Industry / </w:t>
      </w:r>
      <w:r w:rsidR="00B85144" w:rsidRPr="00355F23">
        <w:rPr>
          <w:sz w:val="22"/>
          <w:szCs w:val="22"/>
        </w:rPr>
        <w:t>Meat</w:t>
      </w:r>
      <w:r w:rsidR="00C02F86">
        <w:rPr>
          <w:sz w:val="22"/>
          <w:szCs w:val="22"/>
        </w:rPr>
        <w:t>s</w:t>
      </w:r>
      <w:r w:rsidR="00C02F86">
        <w:rPr>
          <w:sz w:val="22"/>
          <w:szCs w:val="22"/>
        </w:rPr>
        <w:tab/>
      </w:r>
      <w:r w:rsidR="00BB1597">
        <w:rPr>
          <w:sz w:val="22"/>
          <w:szCs w:val="22"/>
        </w:rPr>
        <w:tab/>
        <w:t xml:space="preserve">   </w:t>
      </w:r>
      <w:r w:rsidR="006D2E9E">
        <w:rPr>
          <w:sz w:val="22"/>
          <w:szCs w:val="22"/>
        </w:rPr>
        <w:t xml:space="preserve">   </w:t>
      </w:r>
      <w:r w:rsidR="00BB1597">
        <w:rPr>
          <w:sz w:val="22"/>
          <w:szCs w:val="22"/>
        </w:rPr>
        <w:t>1995-</w:t>
      </w:r>
      <w:r w:rsidR="00B85144">
        <w:rPr>
          <w:sz w:val="22"/>
          <w:szCs w:val="22"/>
        </w:rPr>
        <w:t>1998</w:t>
      </w:r>
    </w:p>
    <w:p w:rsidR="00AF173E" w:rsidRPr="00355F23" w:rsidRDefault="00AF173E" w:rsidP="00B85144">
      <w:pPr>
        <w:ind w:left="720" w:hanging="720"/>
        <w:jc w:val="both"/>
        <w:rPr>
          <w:sz w:val="22"/>
          <w:szCs w:val="22"/>
        </w:rPr>
      </w:pPr>
      <w:r w:rsidRPr="00355F23">
        <w:rPr>
          <w:sz w:val="22"/>
          <w:szCs w:val="22"/>
        </w:rPr>
        <w:tab/>
      </w:r>
      <w:r w:rsidR="00B85144">
        <w:rPr>
          <w:sz w:val="22"/>
          <w:szCs w:val="22"/>
        </w:rPr>
        <w:tab/>
      </w:r>
      <w:r w:rsidR="00B85144">
        <w:rPr>
          <w:sz w:val="22"/>
          <w:szCs w:val="22"/>
        </w:rPr>
        <w:tab/>
      </w:r>
      <w:r w:rsidR="00B85144">
        <w:rPr>
          <w:sz w:val="22"/>
          <w:szCs w:val="22"/>
        </w:rPr>
        <w:tab/>
      </w:r>
      <w:r w:rsidRPr="00355F23">
        <w:rPr>
          <w:sz w:val="22"/>
          <w:szCs w:val="22"/>
        </w:rPr>
        <w:t xml:space="preserve">Academic Advisor – Dr. H. Glen Dolezal </w:t>
      </w:r>
    </w:p>
    <w:p w:rsidR="007F738B" w:rsidRPr="00355F23" w:rsidRDefault="007F738B" w:rsidP="00AF173E">
      <w:pPr>
        <w:ind w:left="720"/>
        <w:jc w:val="both"/>
        <w:rPr>
          <w:sz w:val="22"/>
          <w:szCs w:val="22"/>
        </w:rPr>
      </w:pPr>
    </w:p>
    <w:p w:rsidR="00AF173E" w:rsidRPr="00355F23" w:rsidRDefault="00AF173E" w:rsidP="00AF173E">
      <w:pPr>
        <w:jc w:val="both"/>
        <w:rPr>
          <w:sz w:val="22"/>
          <w:szCs w:val="22"/>
        </w:rPr>
      </w:pPr>
      <w:r w:rsidRPr="00355F23">
        <w:rPr>
          <w:sz w:val="22"/>
          <w:szCs w:val="22"/>
        </w:rPr>
        <w:t xml:space="preserve">Carl Albert State College </w:t>
      </w:r>
      <w:r w:rsidR="00B85144">
        <w:rPr>
          <w:sz w:val="22"/>
          <w:szCs w:val="22"/>
        </w:rPr>
        <w:tab/>
      </w:r>
      <w:r w:rsidR="00B85144" w:rsidRPr="00355F23">
        <w:rPr>
          <w:sz w:val="22"/>
          <w:szCs w:val="22"/>
        </w:rPr>
        <w:t xml:space="preserve">General Education Requirements </w:t>
      </w:r>
      <w:r w:rsidR="00BB1597">
        <w:rPr>
          <w:sz w:val="22"/>
          <w:szCs w:val="22"/>
        </w:rPr>
        <w:tab/>
      </w:r>
      <w:r w:rsidR="00BB1597">
        <w:rPr>
          <w:sz w:val="22"/>
          <w:szCs w:val="22"/>
        </w:rPr>
        <w:tab/>
      </w:r>
      <w:r w:rsidR="00BB1597">
        <w:rPr>
          <w:sz w:val="22"/>
          <w:szCs w:val="22"/>
        </w:rPr>
        <w:tab/>
        <w:t xml:space="preserve">   </w:t>
      </w:r>
      <w:r w:rsidR="006D2E9E">
        <w:rPr>
          <w:sz w:val="22"/>
          <w:szCs w:val="22"/>
        </w:rPr>
        <w:t xml:space="preserve">   </w:t>
      </w:r>
      <w:r w:rsidR="00BB1597">
        <w:rPr>
          <w:sz w:val="22"/>
          <w:szCs w:val="22"/>
        </w:rPr>
        <w:t>1994-</w:t>
      </w:r>
      <w:r w:rsidR="00B85144">
        <w:rPr>
          <w:sz w:val="22"/>
          <w:szCs w:val="22"/>
        </w:rPr>
        <w:t>1995</w:t>
      </w:r>
    </w:p>
    <w:p w:rsidR="006E1636" w:rsidRDefault="00AF173E">
      <w:pPr>
        <w:jc w:val="both"/>
        <w:rPr>
          <w:sz w:val="22"/>
          <w:szCs w:val="22"/>
        </w:rPr>
      </w:pPr>
      <w:r w:rsidRPr="00355F23">
        <w:rPr>
          <w:sz w:val="22"/>
          <w:szCs w:val="22"/>
        </w:rPr>
        <w:tab/>
      </w:r>
      <w:r w:rsidRPr="00355F23">
        <w:rPr>
          <w:sz w:val="22"/>
          <w:szCs w:val="22"/>
        </w:rPr>
        <w:tab/>
      </w:r>
    </w:p>
    <w:p w:rsidR="00231190" w:rsidRPr="00231190" w:rsidRDefault="00EA0E63" w:rsidP="00231190">
      <w:pPr>
        <w:pStyle w:val="Heading1"/>
        <w:jc w:val="both"/>
      </w:pPr>
      <w:r w:rsidRPr="000D0190">
        <w:rPr>
          <w:rFonts w:ascii="Times New Roman" w:hAnsi="Times New Roman"/>
          <w:i/>
          <w:sz w:val="24"/>
          <w:szCs w:val="22"/>
          <w:u w:val="single"/>
        </w:rPr>
        <w:t>Special Awards</w:t>
      </w:r>
    </w:p>
    <w:p w:rsidR="00D00981" w:rsidRDefault="00D00981" w:rsidP="0099557E">
      <w:pPr>
        <w:pStyle w:val="ListParagraph"/>
        <w:numPr>
          <w:ilvl w:val="0"/>
          <w:numId w:val="36"/>
        </w:numPr>
        <w:rPr>
          <w:sz w:val="22"/>
          <w:szCs w:val="22"/>
        </w:rPr>
      </w:pPr>
      <w:r>
        <w:rPr>
          <w:sz w:val="22"/>
          <w:szCs w:val="22"/>
        </w:rPr>
        <w:t>John Barton Award for Distinguished Teaching and Service - 2021</w:t>
      </w:r>
    </w:p>
    <w:p w:rsidR="00493062" w:rsidRPr="0099557E" w:rsidRDefault="00493062" w:rsidP="0099557E">
      <w:pPr>
        <w:pStyle w:val="ListParagraph"/>
        <w:numPr>
          <w:ilvl w:val="0"/>
          <w:numId w:val="36"/>
        </w:numPr>
        <w:rPr>
          <w:sz w:val="22"/>
          <w:szCs w:val="22"/>
        </w:rPr>
      </w:pPr>
      <w:r w:rsidRPr="0099557E">
        <w:rPr>
          <w:sz w:val="22"/>
          <w:szCs w:val="22"/>
        </w:rPr>
        <w:t>Oklahoma Honorary State FFA Degree - 2013</w:t>
      </w:r>
    </w:p>
    <w:p w:rsidR="00EA0E63" w:rsidRPr="0099557E" w:rsidRDefault="00EA0E63" w:rsidP="0099557E">
      <w:pPr>
        <w:pStyle w:val="ListParagraph"/>
        <w:numPr>
          <w:ilvl w:val="0"/>
          <w:numId w:val="36"/>
        </w:numPr>
        <w:rPr>
          <w:sz w:val="22"/>
          <w:szCs w:val="22"/>
        </w:rPr>
      </w:pPr>
      <w:r w:rsidRPr="0099557E">
        <w:rPr>
          <w:sz w:val="22"/>
          <w:szCs w:val="22"/>
        </w:rPr>
        <w:t>NWOSU Bus.</w:t>
      </w:r>
      <w:r w:rsidR="006A4BBD" w:rsidRPr="0099557E">
        <w:rPr>
          <w:sz w:val="22"/>
          <w:szCs w:val="22"/>
        </w:rPr>
        <w:t xml:space="preserve"> </w:t>
      </w:r>
      <w:r w:rsidRPr="0099557E">
        <w:rPr>
          <w:sz w:val="22"/>
          <w:szCs w:val="22"/>
        </w:rPr>
        <w:t>/</w:t>
      </w:r>
      <w:r w:rsidR="006A4BBD" w:rsidRPr="0099557E">
        <w:rPr>
          <w:sz w:val="22"/>
          <w:szCs w:val="22"/>
        </w:rPr>
        <w:t xml:space="preserve"> </w:t>
      </w:r>
      <w:r w:rsidRPr="0099557E">
        <w:rPr>
          <w:sz w:val="22"/>
          <w:szCs w:val="22"/>
        </w:rPr>
        <w:t>E-Comm.</w:t>
      </w:r>
      <w:r w:rsidR="006A4BBD" w:rsidRPr="0099557E">
        <w:rPr>
          <w:sz w:val="22"/>
          <w:szCs w:val="22"/>
        </w:rPr>
        <w:t xml:space="preserve"> </w:t>
      </w:r>
      <w:r w:rsidRPr="0099557E">
        <w:rPr>
          <w:sz w:val="22"/>
          <w:szCs w:val="22"/>
        </w:rPr>
        <w:t>/</w:t>
      </w:r>
      <w:r w:rsidR="006A4BBD" w:rsidRPr="0099557E">
        <w:rPr>
          <w:sz w:val="22"/>
          <w:szCs w:val="22"/>
        </w:rPr>
        <w:t xml:space="preserve"> </w:t>
      </w:r>
      <w:r w:rsidRPr="0099557E">
        <w:rPr>
          <w:sz w:val="22"/>
          <w:szCs w:val="22"/>
        </w:rPr>
        <w:t>Agri. Department Outstanding Faculty Award - 2009</w:t>
      </w:r>
    </w:p>
    <w:p w:rsidR="00231190" w:rsidRPr="00355F23" w:rsidRDefault="00231190">
      <w:pPr>
        <w:jc w:val="both"/>
        <w:rPr>
          <w:sz w:val="22"/>
          <w:szCs w:val="22"/>
        </w:rPr>
      </w:pPr>
    </w:p>
    <w:p w:rsidR="00231190" w:rsidRPr="00231190" w:rsidRDefault="006C4C3E" w:rsidP="00231190">
      <w:pPr>
        <w:pStyle w:val="Heading4"/>
        <w:jc w:val="both"/>
      </w:pPr>
      <w:r w:rsidRPr="000D0190">
        <w:rPr>
          <w:rFonts w:ascii="Times New Roman" w:hAnsi="Times New Roman"/>
          <w:i/>
          <w:sz w:val="24"/>
          <w:szCs w:val="22"/>
          <w:u w:val="single"/>
        </w:rPr>
        <w:t>Professional Organizations</w:t>
      </w:r>
    </w:p>
    <w:p w:rsidR="006C4C3E" w:rsidRPr="00355F23" w:rsidRDefault="006C4C3E" w:rsidP="006C4C3E">
      <w:pPr>
        <w:numPr>
          <w:ilvl w:val="0"/>
          <w:numId w:val="12"/>
        </w:numPr>
        <w:jc w:val="both"/>
        <w:rPr>
          <w:sz w:val="22"/>
          <w:szCs w:val="22"/>
        </w:rPr>
      </w:pPr>
      <w:r w:rsidRPr="00355F23">
        <w:rPr>
          <w:color w:val="000000"/>
          <w:sz w:val="22"/>
          <w:szCs w:val="22"/>
          <w:shd w:val="clear" w:color="auto" w:fill="FFFFFF"/>
        </w:rPr>
        <w:t>American Registry of Professional Animal Scientists (ARPAS)</w:t>
      </w:r>
    </w:p>
    <w:p w:rsidR="006C4C3E" w:rsidRPr="00355F23" w:rsidRDefault="006C4C3E" w:rsidP="006C4C3E">
      <w:pPr>
        <w:numPr>
          <w:ilvl w:val="0"/>
          <w:numId w:val="12"/>
        </w:numPr>
        <w:jc w:val="both"/>
        <w:rPr>
          <w:sz w:val="22"/>
          <w:szCs w:val="22"/>
        </w:rPr>
      </w:pPr>
      <w:r w:rsidRPr="00355F23">
        <w:rPr>
          <w:sz w:val="22"/>
          <w:szCs w:val="22"/>
        </w:rPr>
        <w:t>American Quarter Horse Association (AQHA)</w:t>
      </w:r>
    </w:p>
    <w:p w:rsidR="006C4C3E" w:rsidRPr="00231190" w:rsidRDefault="006C4C3E" w:rsidP="004D2E33">
      <w:pPr>
        <w:numPr>
          <w:ilvl w:val="0"/>
          <w:numId w:val="6"/>
        </w:numPr>
        <w:jc w:val="both"/>
        <w:rPr>
          <w:b/>
          <w:i/>
          <w:sz w:val="24"/>
          <w:szCs w:val="22"/>
        </w:rPr>
      </w:pPr>
      <w:r w:rsidRPr="00231190">
        <w:rPr>
          <w:sz w:val="22"/>
          <w:szCs w:val="22"/>
        </w:rPr>
        <w:t>Higher Education Alumni Council of Oklahoma (HEACO)</w:t>
      </w:r>
      <w:r w:rsidRPr="00231190">
        <w:rPr>
          <w:i/>
          <w:sz w:val="24"/>
          <w:szCs w:val="22"/>
        </w:rPr>
        <w:br w:type="page"/>
      </w:r>
    </w:p>
    <w:p w:rsidR="006C4C3E" w:rsidRPr="000D0190" w:rsidRDefault="006C4C3E" w:rsidP="006C4C3E">
      <w:pPr>
        <w:pStyle w:val="Heading1"/>
        <w:jc w:val="both"/>
        <w:rPr>
          <w:rFonts w:ascii="Times New Roman" w:hAnsi="Times New Roman"/>
          <w:i/>
          <w:sz w:val="24"/>
          <w:szCs w:val="22"/>
          <w:u w:val="single"/>
        </w:rPr>
      </w:pPr>
      <w:r w:rsidRPr="000D0190">
        <w:rPr>
          <w:rFonts w:ascii="Times New Roman" w:hAnsi="Times New Roman"/>
          <w:i/>
          <w:sz w:val="24"/>
          <w:szCs w:val="22"/>
          <w:u w:val="single"/>
        </w:rPr>
        <w:lastRenderedPageBreak/>
        <w:t>Teaching Experience</w:t>
      </w:r>
    </w:p>
    <w:p w:rsidR="006D2E9E" w:rsidRPr="006D2E9E" w:rsidRDefault="006D2E9E" w:rsidP="006D2E9E"/>
    <w:p w:rsidR="006C4C3E" w:rsidRPr="00355F23" w:rsidRDefault="006C4C3E" w:rsidP="006C4C3E">
      <w:pPr>
        <w:jc w:val="both"/>
        <w:rPr>
          <w:sz w:val="22"/>
          <w:szCs w:val="22"/>
          <w:u w:val="single"/>
        </w:rPr>
      </w:pPr>
      <w:r w:rsidRPr="00355F23">
        <w:rPr>
          <w:sz w:val="22"/>
          <w:szCs w:val="22"/>
          <w:u w:val="single"/>
        </w:rPr>
        <w:t>Professor of Agriculture - Northwestern Oklahoma State University, Alva, OK</w:t>
      </w:r>
    </w:p>
    <w:p w:rsidR="006C4C3E" w:rsidRDefault="006C4C3E" w:rsidP="006C4C3E">
      <w:pPr>
        <w:jc w:val="both"/>
        <w:rPr>
          <w:sz w:val="22"/>
          <w:szCs w:val="22"/>
        </w:rPr>
      </w:pPr>
      <w:r w:rsidRPr="00355F23">
        <w:rPr>
          <w:sz w:val="22"/>
          <w:szCs w:val="22"/>
        </w:rPr>
        <w:t>Developed course materials for 8 hours of lower-level, and 3</w:t>
      </w:r>
      <w:r>
        <w:rPr>
          <w:sz w:val="22"/>
          <w:szCs w:val="22"/>
        </w:rPr>
        <w:t>6</w:t>
      </w:r>
      <w:r w:rsidRPr="00355F23">
        <w:rPr>
          <w:sz w:val="22"/>
          <w:szCs w:val="22"/>
        </w:rPr>
        <w:t xml:space="preserve"> hours of upper-level Agriculture</w:t>
      </w:r>
      <w:r w:rsidR="00AF3153">
        <w:rPr>
          <w:sz w:val="22"/>
          <w:szCs w:val="22"/>
        </w:rPr>
        <w:t xml:space="preserve"> and Mechanized Agriculture</w:t>
      </w:r>
      <w:r w:rsidRPr="00355F23">
        <w:rPr>
          <w:sz w:val="22"/>
          <w:szCs w:val="22"/>
        </w:rPr>
        <w:t xml:space="preserve"> courses that included:</w:t>
      </w:r>
    </w:p>
    <w:p w:rsidR="00AF3153" w:rsidRPr="00355F23" w:rsidRDefault="00AF3153" w:rsidP="006C4C3E">
      <w:pPr>
        <w:jc w:val="both"/>
        <w:rPr>
          <w:sz w:val="22"/>
          <w:szCs w:val="22"/>
        </w:rPr>
      </w:pPr>
    </w:p>
    <w:p w:rsidR="006C4C3E" w:rsidRPr="00355F23" w:rsidRDefault="006C4C3E" w:rsidP="006C4C3E">
      <w:pPr>
        <w:numPr>
          <w:ilvl w:val="0"/>
          <w:numId w:val="11"/>
        </w:numPr>
        <w:tabs>
          <w:tab w:val="clear" w:pos="1440"/>
          <w:tab w:val="num" w:pos="360"/>
        </w:tabs>
        <w:ind w:left="360"/>
        <w:jc w:val="both"/>
        <w:rPr>
          <w:sz w:val="22"/>
          <w:szCs w:val="22"/>
        </w:rPr>
      </w:pPr>
      <w:r w:rsidRPr="00355F23">
        <w:rPr>
          <w:sz w:val="22"/>
          <w:szCs w:val="22"/>
        </w:rPr>
        <w:t xml:space="preserve">Fall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UNIV 1011 </w:t>
      </w:r>
      <w:r w:rsidR="006C4C3E" w:rsidRPr="00355F23">
        <w:rPr>
          <w:sz w:val="22"/>
          <w:szCs w:val="22"/>
        </w:rPr>
        <w:t xml:space="preserve">Ranger Connection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1124 </w:t>
      </w:r>
      <w:r w:rsidR="006C4C3E" w:rsidRPr="00355F23">
        <w:rPr>
          <w:sz w:val="22"/>
          <w:szCs w:val="22"/>
        </w:rPr>
        <w:t xml:space="preserve">Introduction to Animal Science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3033 </w:t>
      </w:r>
      <w:r w:rsidR="006C4C3E" w:rsidRPr="00355F23">
        <w:rPr>
          <w:sz w:val="22"/>
          <w:szCs w:val="22"/>
        </w:rPr>
        <w:t xml:space="preserve">Forage Crops &amp; Pastures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AGRI 3413</w:t>
      </w:r>
      <w:r w:rsidR="006C4C3E" w:rsidRPr="00355F23">
        <w:rPr>
          <w:sz w:val="22"/>
          <w:szCs w:val="22"/>
        </w:rPr>
        <w:t xml:space="preserve">Animal Genetics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3800 </w:t>
      </w:r>
      <w:r w:rsidR="006C4C3E" w:rsidRPr="00355F23">
        <w:rPr>
          <w:sz w:val="22"/>
          <w:szCs w:val="22"/>
        </w:rPr>
        <w:t xml:space="preserve">Internship in Animal Science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4542 </w:t>
      </w:r>
      <w:r w:rsidR="006C4C3E" w:rsidRPr="00355F23">
        <w:rPr>
          <w:sz w:val="22"/>
          <w:szCs w:val="22"/>
        </w:rPr>
        <w:t xml:space="preserve">Sheep Science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4643 </w:t>
      </w:r>
      <w:r w:rsidR="006C4C3E" w:rsidRPr="00355F23">
        <w:rPr>
          <w:sz w:val="22"/>
          <w:szCs w:val="22"/>
        </w:rPr>
        <w:t xml:space="preserve">Swine Science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4623 </w:t>
      </w:r>
      <w:r w:rsidR="006C4C3E" w:rsidRPr="00355F23">
        <w:rPr>
          <w:sz w:val="22"/>
          <w:szCs w:val="22"/>
        </w:rPr>
        <w:t xml:space="preserve">Stocker &amp; Feedlot Cattle Management </w:t>
      </w:r>
    </w:p>
    <w:p w:rsidR="006C4C3E" w:rsidRPr="00355F23" w:rsidRDefault="006C4C3E" w:rsidP="006C4C3E">
      <w:pPr>
        <w:ind w:left="360"/>
        <w:jc w:val="both"/>
        <w:rPr>
          <w:sz w:val="22"/>
          <w:szCs w:val="22"/>
        </w:rPr>
      </w:pPr>
    </w:p>
    <w:p w:rsidR="006C4C3E" w:rsidRPr="00355F23" w:rsidRDefault="006C4C3E" w:rsidP="006C4C3E">
      <w:pPr>
        <w:numPr>
          <w:ilvl w:val="0"/>
          <w:numId w:val="11"/>
        </w:numPr>
        <w:tabs>
          <w:tab w:val="clear" w:pos="1440"/>
          <w:tab w:val="num" w:pos="360"/>
        </w:tabs>
        <w:ind w:left="360"/>
        <w:jc w:val="both"/>
        <w:rPr>
          <w:sz w:val="22"/>
          <w:szCs w:val="22"/>
        </w:rPr>
      </w:pPr>
      <w:r w:rsidRPr="00355F23">
        <w:rPr>
          <w:sz w:val="22"/>
          <w:szCs w:val="22"/>
        </w:rPr>
        <w:t xml:space="preserve">Spring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2123 </w:t>
      </w:r>
      <w:r w:rsidR="006C4C3E" w:rsidRPr="00355F23">
        <w:rPr>
          <w:sz w:val="22"/>
          <w:szCs w:val="22"/>
        </w:rPr>
        <w:t xml:space="preserve">Livestock Feeding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3422 </w:t>
      </w:r>
      <w:r w:rsidR="006C4C3E" w:rsidRPr="00355F23">
        <w:rPr>
          <w:sz w:val="22"/>
          <w:szCs w:val="22"/>
        </w:rPr>
        <w:t xml:space="preserve">Horse Production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3443 </w:t>
      </w:r>
      <w:r w:rsidR="006C4C3E" w:rsidRPr="00355F23">
        <w:rPr>
          <w:sz w:val="22"/>
          <w:szCs w:val="22"/>
        </w:rPr>
        <w:t xml:space="preserve">Animal Reproduction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3543 </w:t>
      </w:r>
      <w:r w:rsidR="006C4C3E" w:rsidRPr="00355F23">
        <w:rPr>
          <w:sz w:val="22"/>
          <w:szCs w:val="22"/>
        </w:rPr>
        <w:t xml:space="preserve">Principles of Animal Nutrition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4613 </w:t>
      </w:r>
      <w:r w:rsidR="006C4C3E" w:rsidRPr="00355F23">
        <w:rPr>
          <w:sz w:val="22"/>
          <w:szCs w:val="22"/>
        </w:rPr>
        <w:t xml:space="preserve">Purebred &amp; Cow-Calf Cattle Management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4480 </w:t>
      </w:r>
      <w:r w:rsidR="006C4C3E" w:rsidRPr="00355F23">
        <w:rPr>
          <w:sz w:val="22"/>
          <w:szCs w:val="22"/>
        </w:rPr>
        <w:t xml:space="preserve">Capstone to Agriculture </w:t>
      </w:r>
    </w:p>
    <w:p w:rsidR="006C4C3E" w:rsidRPr="00355F23" w:rsidRDefault="006C4C3E" w:rsidP="006C4C3E">
      <w:pPr>
        <w:ind w:left="360"/>
        <w:jc w:val="both"/>
        <w:rPr>
          <w:sz w:val="22"/>
          <w:szCs w:val="22"/>
        </w:rPr>
      </w:pPr>
    </w:p>
    <w:p w:rsidR="006C4C3E" w:rsidRPr="00355F23" w:rsidRDefault="006C4C3E" w:rsidP="006C4C3E">
      <w:pPr>
        <w:numPr>
          <w:ilvl w:val="0"/>
          <w:numId w:val="11"/>
        </w:numPr>
        <w:tabs>
          <w:tab w:val="clear" w:pos="1440"/>
          <w:tab w:val="num" w:pos="360"/>
        </w:tabs>
        <w:ind w:left="360"/>
        <w:jc w:val="both"/>
        <w:rPr>
          <w:sz w:val="22"/>
          <w:szCs w:val="22"/>
        </w:rPr>
      </w:pPr>
      <w:r w:rsidRPr="00355F23">
        <w:rPr>
          <w:sz w:val="22"/>
          <w:szCs w:val="22"/>
        </w:rPr>
        <w:t xml:space="preserve">Summer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AGRI 4453 </w:t>
      </w:r>
      <w:r w:rsidR="006C4C3E" w:rsidRPr="00355F23">
        <w:rPr>
          <w:sz w:val="22"/>
          <w:szCs w:val="22"/>
        </w:rPr>
        <w:t xml:space="preserve">Natural Resource Conservation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MCAG 3211 </w:t>
      </w:r>
      <w:r w:rsidR="006C4C3E" w:rsidRPr="00355F23">
        <w:rPr>
          <w:sz w:val="22"/>
          <w:szCs w:val="22"/>
        </w:rPr>
        <w:t xml:space="preserve">Engines &amp; Power </w:t>
      </w:r>
    </w:p>
    <w:p w:rsidR="006C4C3E" w:rsidRPr="00355F23" w:rsidRDefault="0079702A" w:rsidP="006C4C3E">
      <w:pPr>
        <w:numPr>
          <w:ilvl w:val="1"/>
          <w:numId w:val="11"/>
        </w:numPr>
        <w:tabs>
          <w:tab w:val="clear" w:pos="2160"/>
          <w:tab w:val="num" w:pos="1080"/>
        </w:tabs>
        <w:ind w:left="1080"/>
        <w:jc w:val="both"/>
        <w:rPr>
          <w:sz w:val="22"/>
          <w:szCs w:val="22"/>
        </w:rPr>
      </w:pPr>
      <w:r>
        <w:rPr>
          <w:sz w:val="22"/>
          <w:szCs w:val="22"/>
        </w:rPr>
        <w:t xml:space="preserve">MCAG 4101 </w:t>
      </w:r>
      <w:r w:rsidR="006C4C3E" w:rsidRPr="00355F23">
        <w:rPr>
          <w:sz w:val="22"/>
          <w:szCs w:val="22"/>
        </w:rPr>
        <w:t xml:space="preserve">Agricultural Electrification </w:t>
      </w:r>
    </w:p>
    <w:p w:rsidR="006C4C3E" w:rsidRDefault="006C4C3E" w:rsidP="006C4C3E">
      <w:pPr>
        <w:ind w:left="720"/>
        <w:jc w:val="both"/>
        <w:rPr>
          <w:sz w:val="22"/>
          <w:szCs w:val="22"/>
        </w:rPr>
      </w:pPr>
    </w:p>
    <w:p w:rsidR="006C4C3E" w:rsidRPr="00355F23" w:rsidRDefault="006C4C3E" w:rsidP="006C4C3E">
      <w:pPr>
        <w:ind w:left="720"/>
        <w:jc w:val="both"/>
        <w:rPr>
          <w:sz w:val="22"/>
          <w:szCs w:val="22"/>
        </w:rPr>
      </w:pPr>
    </w:p>
    <w:p w:rsidR="006C4C3E" w:rsidRPr="00355F23" w:rsidRDefault="006C4C3E" w:rsidP="006C4C3E">
      <w:pPr>
        <w:rPr>
          <w:sz w:val="22"/>
          <w:szCs w:val="22"/>
          <w:u w:val="single"/>
        </w:rPr>
      </w:pPr>
      <w:r w:rsidRPr="00355F23">
        <w:rPr>
          <w:sz w:val="22"/>
          <w:szCs w:val="22"/>
          <w:u w:val="single"/>
        </w:rPr>
        <w:t>Teaching Assistant – University of Arkansas, Fayetteville, AR</w:t>
      </w:r>
    </w:p>
    <w:p w:rsidR="006C4C3E" w:rsidRPr="00355F23" w:rsidRDefault="006C4C3E" w:rsidP="006C4C3E">
      <w:pPr>
        <w:jc w:val="both"/>
        <w:rPr>
          <w:sz w:val="22"/>
          <w:szCs w:val="22"/>
        </w:rPr>
      </w:pPr>
      <w:r w:rsidRPr="00355F23">
        <w:rPr>
          <w:sz w:val="22"/>
          <w:szCs w:val="22"/>
        </w:rPr>
        <w:t>Served as a teaching assistant in the following courses:</w:t>
      </w:r>
    </w:p>
    <w:p w:rsidR="006C4C3E" w:rsidRPr="00355F23" w:rsidRDefault="0079702A" w:rsidP="006C4C3E">
      <w:pPr>
        <w:numPr>
          <w:ilvl w:val="0"/>
          <w:numId w:val="35"/>
        </w:numPr>
        <w:jc w:val="both"/>
        <w:rPr>
          <w:sz w:val="22"/>
          <w:szCs w:val="22"/>
        </w:rPr>
      </w:pPr>
      <w:r>
        <w:rPr>
          <w:sz w:val="22"/>
          <w:szCs w:val="22"/>
        </w:rPr>
        <w:t>ANSC 2143 Feeds and Feeding</w:t>
      </w:r>
      <w:r w:rsidR="006C4C3E" w:rsidRPr="00355F23">
        <w:rPr>
          <w:sz w:val="22"/>
          <w:szCs w:val="22"/>
        </w:rPr>
        <w:t xml:space="preserve"> </w:t>
      </w:r>
    </w:p>
    <w:p w:rsidR="006C4C3E" w:rsidRPr="00355F23" w:rsidRDefault="0079702A" w:rsidP="006C4C3E">
      <w:pPr>
        <w:numPr>
          <w:ilvl w:val="0"/>
          <w:numId w:val="35"/>
        </w:numPr>
        <w:jc w:val="both"/>
        <w:rPr>
          <w:sz w:val="22"/>
          <w:szCs w:val="22"/>
        </w:rPr>
      </w:pPr>
      <w:r>
        <w:rPr>
          <w:sz w:val="22"/>
          <w:szCs w:val="22"/>
        </w:rPr>
        <w:t>ANSC 4452 Milk Production</w:t>
      </w:r>
    </w:p>
    <w:p w:rsidR="006C4C3E" w:rsidRPr="00355F23" w:rsidRDefault="0079702A" w:rsidP="006C4C3E">
      <w:pPr>
        <w:numPr>
          <w:ilvl w:val="0"/>
          <w:numId w:val="35"/>
        </w:numPr>
        <w:jc w:val="both"/>
        <w:rPr>
          <w:sz w:val="22"/>
          <w:szCs w:val="22"/>
        </w:rPr>
      </w:pPr>
      <w:r>
        <w:rPr>
          <w:sz w:val="22"/>
          <w:szCs w:val="22"/>
        </w:rPr>
        <w:t xml:space="preserve">AGRN 6253 </w:t>
      </w:r>
      <w:r w:rsidR="006C4C3E" w:rsidRPr="00355F23">
        <w:rPr>
          <w:sz w:val="22"/>
          <w:szCs w:val="22"/>
        </w:rPr>
        <w:t xml:space="preserve">Forage / </w:t>
      </w:r>
      <w:r>
        <w:rPr>
          <w:sz w:val="22"/>
          <w:szCs w:val="22"/>
        </w:rPr>
        <w:t>Ruminant Relations</w:t>
      </w:r>
    </w:p>
    <w:p w:rsidR="006C4C3E" w:rsidRPr="00355F23" w:rsidRDefault="0079702A" w:rsidP="006C4C3E">
      <w:pPr>
        <w:numPr>
          <w:ilvl w:val="0"/>
          <w:numId w:val="35"/>
        </w:numPr>
        <w:jc w:val="both"/>
        <w:rPr>
          <w:sz w:val="22"/>
          <w:szCs w:val="22"/>
        </w:rPr>
      </w:pPr>
      <w:r>
        <w:rPr>
          <w:sz w:val="22"/>
          <w:szCs w:val="22"/>
        </w:rPr>
        <w:t xml:space="preserve">ANSC 5103 </w:t>
      </w:r>
      <w:r w:rsidR="006C4C3E" w:rsidRPr="00355F23">
        <w:rPr>
          <w:sz w:val="22"/>
          <w:szCs w:val="22"/>
        </w:rPr>
        <w:t>Adva</w:t>
      </w:r>
      <w:r>
        <w:rPr>
          <w:sz w:val="22"/>
          <w:szCs w:val="22"/>
        </w:rPr>
        <w:t>nced Hay and Silage Production</w:t>
      </w:r>
    </w:p>
    <w:p w:rsidR="006C4C3E" w:rsidRDefault="00B32BAF" w:rsidP="006C4C3E">
      <w:pPr>
        <w:numPr>
          <w:ilvl w:val="0"/>
          <w:numId w:val="35"/>
        </w:numPr>
        <w:jc w:val="both"/>
        <w:rPr>
          <w:sz w:val="22"/>
          <w:szCs w:val="22"/>
        </w:rPr>
      </w:pPr>
      <w:r>
        <w:rPr>
          <w:sz w:val="22"/>
          <w:szCs w:val="22"/>
        </w:rPr>
        <w:t>ANSC 314</w:t>
      </w:r>
      <w:r w:rsidR="0079702A">
        <w:rPr>
          <w:sz w:val="22"/>
          <w:szCs w:val="22"/>
        </w:rPr>
        <w:t>3 Animal Nutrition</w:t>
      </w:r>
    </w:p>
    <w:p w:rsidR="006C4C3E" w:rsidRDefault="006C4C3E" w:rsidP="006C4C3E">
      <w:pPr>
        <w:jc w:val="both"/>
        <w:rPr>
          <w:sz w:val="22"/>
          <w:szCs w:val="22"/>
        </w:rPr>
      </w:pPr>
    </w:p>
    <w:p w:rsidR="00AF3153" w:rsidRPr="00355F23" w:rsidRDefault="00AF3153" w:rsidP="006C4C3E">
      <w:pPr>
        <w:jc w:val="both"/>
        <w:rPr>
          <w:sz w:val="22"/>
          <w:szCs w:val="22"/>
        </w:rPr>
      </w:pPr>
    </w:p>
    <w:p w:rsidR="006E1636" w:rsidRPr="000D0190" w:rsidRDefault="006E1636">
      <w:pPr>
        <w:pStyle w:val="Heading8"/>
        <w:rPr>
          <w:rFonts w:ascii="Times New Roman" w:hAnsi="Times New Roman"/>
          <w:sz w:val="24"/>
          <w:szCs w:val="22"/>
          <w:u w:val="single"/>
        </w:rPr>
      </w:pPr>
      <w:r w:rsidRPr="000D0190">
        <w:rPr>
          <w:rFonts w:ascii="Times New Roman" w:hAnsi="Times New Roman"/>
          <w:sz w:val="24"/>
          <w:szCs w:val="22"/>
          <w:u w:val="single"/>
        </w:rPr>
        <w:t>Doctoral Dissertation Title</w:t>
      </w:r>
    </w:p>
    <w:p w:rsidR="006E1636" w:rsidRPr="00355F23" w:rsidRDefault="006E1636">
      <w:pPr>
        <w:pStyle w:val="BodyText3"/>
        <w:jc w:val="left"/>
        <w:rPr>
          <w:b w:val="0"/>
          <w:sz w:val="22"/>
          <w:szCs w:val="22"/>
        </w:rPr>
      </w:pPr>
      <w:r w:rsidRPr="00355F23">
        <w:rPr>
          <w:b w:val="0"/>
          <w:sz w:val="22"/>
          <w:szCs w:val="22"/>
        </w:rPr>
        <w:t>Using Simulated Rainfall Techniques to Predict Losses of Forage Dry Matter Using Fiber Constituents as Internal Markers, and to Evaluate Changes in Nutritive Value and Ruminal DM Degradability in Wilting Orchardgrass and Bermudagrass Forages.</w:t>
      </w:r>
    </w:p>
    <w:p w:rsidR="00AF3153" w:rsidRDefault="00AF3153">
      <w:pPr>
        <w:pStyle w:val="BodyText3"/>
        <w:jc w:val="left"/>
        <w:rPr>
          <w:b w:val="0"/>
          <w:sz w:val="22"/>
          <w:szCs w:val="22"/>
          <w:vertAlign w:val="superscript"/>
        </w:rPr>
      </w:pPr>
    </w:p>
    <w:p w:rsidR="006E1636" w:rsidRPr="000D0190" w:rsidRDefault="006E1636">
      <w:pPr>
        <w:pStyle w:val="Heading1"/>
        <w:jc w:val="both"/>
        <w:rPr>
          <w:rFonts w:ascii="Times New Roman" w:hAnsi="Times New Roman"/>
          <w:i/>
          <w:sz w:val="24"/>
          <w:szCs w:val="22"/>
          <w:u w:val="single"/>
        </w:rPr>
      </w:pPr>
      <w:r w:rsidRPr="000D0190">
        <w:rPr>
          <w:rFonts w:ascii="Times New Roman" w:hAnsi="Times New Roman"/>
          <w:i/>
          <w:sz w:val="24"/>
          <w:szCs w:val="22"/>
          <w:u w:val="single"/>
        </w:rPr>
        <w:t>Master</w:t>
      </w:r>
      <w:r w:rsidR="00AF3153" w:rsidRPr="000D0190">
        <w:rPr>
          <w:rFonts w:ascii="Times New Roman" w:hAnsi="Times New Roman"/>
          <w:i/>
          <w:sz w:val="24"/>
          <w:szCs w:val="22"/>
          <w:u w:val="single"/>
        </w:rPr>
        <w:t>’</w:t>
      </w:r>
      <w:r w:rsidRPr="000D0190">
        <w:rPr>
          <w:rFonts w:ascii="Times New Roman" w:hAnsi="Times New Roman"/>
          <w:i/>
          <w:sz w:val="24"/>
          <w:szCs w:val="22"/>
          <w:u w:val="single"/>
        </w:rPr>
        <w:t>s Thesis Title</w:t>
      </w:r>
    </w:p>
    <w:p w:rsidR="002443EA" w:rsidRPr="006D2E9E" w:rsidRDefault="006E1636" w:rsidP="006D2E9E">
      <w:pPr>
        <w:pStyle w:val="BodyText"/>
        <w:jc w:val="both"/>
        <w:rPr>
          <w:rFonts w:ascii="Times New Roman" w:hAnsi="Times New Roman"/>
          <w:szCs w:val="22"/>
        </w:rPr>
      </w:pPr>
      <w:r w:rsidRPr="00355F23">
        <w:rPr>
          <w:rFonts w:ascii="Times New Roman" w:hAnsi="Times New Roman"/>
          <w:szCs w:val="22"/>
        </w:rPr>
        <w:t xml:space="preserve">Effects of Calendar Date and Summer Management on In Situ Dry Matter, Nitrogen, and Fiber Degradation of Stockpiled Bermudagrass.  Activities included: (i) investigating the relationships of summer harvest management scheme (hay vs. grazing), and stockpiling of bermudagrass on winter season quality characteristics and (ii) evaluating the effects of quality changes in stockpiled bermudagrass on ruminal degradation kinetics using the </w:t>
      </w:r>
      <w:r w:rsidRPr="00355F23">
        <w:rPr>
          <w:rFonts w:ascii="Times New Roman" w:hAnsi="Times New Roman"/>
          <w:i/>
          <w:szCs w:val="22"/>
        </w:rPr>
        <w:t>in situ</w:t>
      </w:r>
      <w:r w:rsidRPr="00355F23">
        <w:rPr>
          <w:rFonts w:ascii="Times New Roman" w:hAnsi="Times New Roman"/>
          <w:szCs w:val="22"/>
        </w:rPr>
        <w:t xml:space="preserve"> procedure.</w:t>
      </w:r>
    </w:p>
    <w:p w:rsidR="002443EA" w:rsidRDefault="002443EA" w:rsidP="000D0190">
      <w:pPr>
        <w:pStyle w:val="Heading1"/>
        <w:jc w:val="both"/>
        <w:rPr>
          <w:rFonts w:ascii="Times New Roman" w:hAnsi="Times New Roman"/>
          <w:i/>
          <w:sz w:val="24"/>
          <w:szCs w:val="22"/>
          <w:u w:val="single"/>
        </w:rPr>
      </w:pPr>
      <w:r w:rsidRPr="00E51F15">
        <w:rPr>
          <w:rFonts w:ascii="Times New Roman" w:hAnsi="Times New Roman"/>
          <w:i/>
          <w:sz w:val="24"/>
          <w:szCs w:val="22"/>
        </w:rPr>
        <w:br w:type="page"/>
      </w:r>
      <w:r w:rsidR="006E1636" w:rsidRPr="000D0190">
        <w:rPr>
          <w:rFonts w:ascii="Times New Roman" w:hAnsi="Times New Roman"/>
          <w:i/>
          <w:sz w:val="24"/>
          <w:szCs w:val="22"/>
          <w:u w:val="single"/>
        </w:rPr>
        <w:lastRenderedPageBreak/>
        <w:t>Publications</w:t>
      </w:r>
    </w:p>
    <w:p w:rsidR="000D0190" w:rsidRPr="000D0190" w:rsidRDefault="000D0190" w:rsidP="000D0190"/>
    <w:p w:rsidR="004C0407" w:rsidRPr="000D0190" w:rsidRDefault="002443EA" w:rsidP="002443EA">
      <w:pPr>
        <w:pStyle w:val="Heading6"/>
        <w:jc w:val="both"/>
        <w:rPr>
          <w:rFonts w:ascii="Times New Roman" w:hAnsi="Times New Roman"/>
          <w:szCs w:val="22"/>
        </w:rPr>
      </w:pPr>
      <w:r w:rsidRPr="000D0190">
        <w:rPr>
          <w:rFonts w:ascii="Times New Roman" w:hAnsi="Times New Roman"/>
          <w:szCs w:val="22"/>
        </w:rPr>
        <w:t>Refereed Journal Publications</w:t>
      </w:r>
    </w:p>
    <w:p w:rsidR="0000029E" w:rsidRPr="00355F23" w:rsidRDefault="0000029E" w:rsidP="006D2E9E">
      <w:pPr>
        <w:autoSpaceDE w:val="0"/>
        <w:autoSpaceDN w:val="0"/>
        <w:adjustRightInd w:val="0"/>
        <w:ind w:left="720" w:hanging="720"/>
        <w:jc w:val="both"/>
        <w:rPr>
          <w:sz w:val="22"/>
          <w:szCs w:val="22"/>
        </w:rPr>
      </w:pPr>
      <w:r w:rsidRPr="00355F23">
        <w:rPr>
          <w:b/>
          <w:sz w:val="22"/>
          <w:szCs w:val="22"/>
        </w:rPr>
        <w:t>Scarbrough, D. A.</w:t>
      </w:r>
      <w:r w:rsidRPr="00355F23">
        <w:rPr>
          <w:sz w:val="22"/>
          <w:szCs w:val="22"/>
        </w:rPr>
        <w:t xml:space="preserve">, W. K. Coblentz, K. P. Coffey, D. S. Hubbell, III, T. F. Smith, J. B. Humphry, J. A. Jennings, R. K. Ogden, and J. E. Turner. 2006. Effects of forage management on the nutritive value of stockpiled bermudagrass. </w:t>
      </w:r>
      <w:proofErr w:type="spellStart"/>
      <w:r w:rsidRPr="00355F23">
        <w:rPr>
          <w:sz w:val="22"/>
          <w:szCs w:val="22"/>
        </w:rPr>
        <w:t>Agron</w:t>
      </w:r>
      <w:proofErr w:type="spellEnd"/>
      <w:r w:rsidRPr="00355F23">
        <w:rPr>
          <w:sz w:val="22"/>
          <w:szCs w:val="22"/>
        </w:rPr>
        <w:t>. J. 98:1280-1289.</w:t>
      </w:r>
    </w:p>
    <w:p w:rsidR="0000029E" w:rsidRPr="00355F23" w:rsidRDefault="0000029E" w:rsidP="006D2E9E">
      <w:pPr>
        <w:autoSpaceDE w:val="0"/>
        <w:autoSpaceDN w:val="0"/>
        <w:adjustRightInd w:val="0"/>
        <w:jc w:val="both"/>
        <w:rPr>
          <w:sz w:val="22"/>
          <w:szCs w:val="22"/>
        </w:rPr>
      </w:pPr>
    </w:p>
    <w:p w:rsidR="0000029E" w:rsidRPr="00355F23" w:rsidRDefault="0000029E" w:rsidP="006D2E9E">
      <w:pPr>
        <w:ind w:left="720" w:hanging="720"/>
        <w:jc w:val="both"/>
        <w:rPr>
          <w:color w:val="000000"/>
          <w:sz w:val="22"/>
          <w:szCs w:val="22"/>
        </w:rPr>
      </w:pPr>
      <w:r w:rsidRPr="00355F23">
        <w:rPr>
          <w:b/>
          <w:color w:val="000000"/>
          <w:sz w:val="22"/>
          <w:szCs w:val="22"/>
        </w:rPr>
        <w:t>Scarbrough, D. A.</w:t>
      </w:r>
      <w:r w:rsidRPr="00355F23">
        <w:rPr>
          <w:color w:val="000000"/>
          <w:sz w:val="22"/>
          <w:szCs w:val="22"/>
        </w:rPr>
        <w:t xml:space="preserve">, W. K. Coblentz,  R. K. Ogden, J. E. Turner, J. B. Humphry, K. P. Coffey, T. C. Daniel, T. J. Sauer, J. A. Jennings, and D. W. Kellogg. 2006. Nitrogen partitioning and estimates of degradable intake protein in wilting </w:t>
      </w:r>
      <w:proofErr w:type="spellStart"/>
      <w:r w:rsidRPr="00355F23">
        <w:rPr>
          <w:color w:val="000000"/>
          <w:sz w:val="22"/>
          <w:szCs w:val="22"/>
        </w:rPr>
        <w:t>orchardgrass</w:t>
      </w:r>
      <w:proofErr w:type="spellEnd"/>
      <w:r w:rsidRPr="00355F23">
        <w:rPr>
          <w:color w:val="000000"/>
          <w:sz w:val="22"/>
          <w:szCs w:val="22"/>
        </w:rPr>
        <w:t xml:space="preserve"> and bermudagrass hays damaged by simulated rainfall. </w:t>
      </w:r>
      <w:proofErr w:type="spellStart"/>
      <w:r w:rsidRPr="00355F23">
        <w:rPr>
          <w:color w:val="000000"/>
          <w:sz w:val="22"/>
          <w:szCs w:val="22"/>
        </w:rPr>
        <w:t>Agron</w:t>
      </w:r>
      <w:proofErr w:type="spellEnd"/>
      <w:r w:rsidRPr="00355F23">
        <w:rPr>
          <w:color w:val="000000"/>
          <w:sz w:val="22"/>
          <w:szCs w:val="22"/>
        </w:rPr>
        <w:t>. J. 98:85-93.</w:t>
      </w:r>
    </w:p>
    <w:p w:rsidR="0000029E" w:rsidRPr="00355F23" w:rsidRDefault="0000029E" w:rsidP="006D2E9E">
      <w:pPr>
        <w:tabs>
          <w:tab w:val="left" w:pos="-1440"/>
          <w:tab w:val="left" w:pos="-720"/>
        </w:tabs>
        <w:ind w:left="720" w:hanging="720"/>
        <w:jc w:val="both"/>
        <w:rPr>
          <w:b/>
          <w:sz w:val="22"/>
          <w:szCs w:val="22"/>
        </w:rPr>
      </w:pPr>
    </w:p>
    <w:p w:rsidR="00686211" w:rsidRPr="00355F23" w:rsidRDefault="00686211" w:rsidP="006D2E9E">
      <w:pPr>
        <w:tabs>
          <w:tab w:val="left" w:pos="-1440"/>
          <w:tab w:val="left" w:pos="-720"/>
        </w:tabs>
        <w:ind w:left="720" w:hanging="720"/>
        <w:jc w:val="both"/>
        <w:rPr>
          <w:sz w:val="22"/>
          <w:szCs w:val="22"/>
        </w:rPr>
      </w:pPr>
      <w:r w:rsidRPr="00355F23">
        <w:rPr>
          <w:b/>
          <w:sz w:val="22"/>
          <w:szCs w:val="22"/>
        </w:rPr>
        <w:t>Scarbrough, D. A.</w:t>
      </w:r>
      <w:r w:rsidRPr="00355F23">
        <w:rPr>
          <w:sz w:val="22"/>
          <w:szCs w:val="22"/>
        </w:rPr>
        <w:t xml:space="preserve">, W. K. Coblentz, J. B. Humphry, K. P. Coffey, T. C. Daniel, T. J. Sauer, J. A. Jennings, J. E. Turner, and D. W. Kellogg. 2005. Evaluation of dry matter loss, nutritive value, and in situ dry matter disappearance for wilting orchardgrass and bermudagrass forages damaged by simulated rainfall. Agron. J. </w:t>
      </w:r>
      <w:r w:rsidR="00CF1D8F" w:rsidRPr="00355F23">
        <w:rPr>
          <w:sz w:val="22"/>
          <w:szCs w:val="22"/>
        </w:rPr>
        <w:t>97:604-614.</w:t>
      </w:r>
    </w:p>
    <w:p w:rsidR="00D7511C" w:rsidRPr="00355F23" w:rsidRDefault="00D7511C" w:rsidP="006D2E9E">
      <w:pPr>
        <w:tabs>
          <w:tab w:val="left" w:pos="-1440"/>
          <w:tab w:val="left" w:pos="-720"/>
        </w:tabs>
        <w:ind w:left="720" w:hanging="720"/>
        <w:jc w:val="both"/>
        <w:rPr>
          <w:sz w:val="22"/>
          <w:szCs w:val="22"/>
        </w:rPr>
      </w:pPr>
    </w:p>
    <w:p w:rsidR="00D7511C" w:rsidRPr="00355F23" w:rsidRDefault="00D7511C" w:rsidP="00D251F6">
      <w:pPr>
        <w:tabs>
          <w:tab w:val="left" w:pos="-1440"/>
          <w:tab w:val="left" w:pos="-720"/>
        </w:tabs>
        <w:ind w:left="720" w:hanging="720"/>
        <w:jc w:val="both"/>
        <w:rPr>
          <w:sz w:val="22"/>
          <w:szCs w:val="22"/>
        </w:rPr>
      </w:pPr>
      <w:r w:rsidRPr="00355F23">
        <w:rPr>
          <w:b/>
          <w:sz w:val="22"/>
          <w:szCs w:val="22"/>
        </w:rPr>
        <w:t>Scarbrough, D. A.</w:t>
      </w:r>
      <w:r w:rsidRPr="00355F23">
        <w:rPr>
          <w:sz w:val="22"/>
          <w:szCs w:val="22"/>
        </w:rPr>
        <w:t>, W. K. Coblentz, K. P. Coffey, K. F. Harrison, T. F. Smith, D. S. Hubbell, III, J. B. Humphry, Z. B. Johnson, and J. E. Turner. 2004. Effects of nitrogen fertilization rate, stockpiling initiation date, and harvest date on canopy height and dry matter yield of fall stockpiled bermudagrass. Agron. J. 96:538-546.</w:t>
      </w:r>
    </w:p>
    <w:p w:rsidR="00686211" w:rsidRPr="00355F23" w:rsidRDefault="00686211" w:rsidP="006D2E9E">
      <w:pPr>
        <w:autoSpaceDE w:val="0"/>
        <w:autoSpaceDN w:val="0"/>
        <w:adjustRightInd w:val="0"/>
        <w:ind w:left="720" w:hanging="720"/>
        <w:jc w:val="both"/>
        <w:rPr>
          <w:b/>
          <w:sz w:val="22"/>
          <w:szCs w:val="22"/>
        </w:rPr>
      </w:pPr>
    </w:p>
    <w:p w:rsidR="00553C60" w:rsidRPr="00355F23" w:rsidRDefault="00553C60" w:rsidP="006D2E9E">
      <w:pPr>
        <w:autoSpaceDE w:val="0"/>
        <w:autoSpaceDN w:val="0"/>
        <w:adjustRightInd w:val="0"/>
        <w:ind w:left="720" w:hanging="720"/>
        <w:jc w:val="both"/>
        <w:rPr>
          <w:sz w:val="22"/>
          <w:szCs w:val="22"/>
        </w:rPr>
      </w:pPr>
      <w:r w:rsidRPr="00355F23">
        <w:rPr>
          <w:b/>
          <w:sz w:val="22"/>
          <w:szCs w:val="22"/>
        </w:rPr>
        <w:t>Scarbrough, D. A.</w:t>
      </w:r>
      <w:r w:rsidRPr="00355F23">
        <w:rPr>
          <w:sz w:val="22"/>
          <w:szCs w:val="22"/>
        </w:rPr>
        <w:t>, W. K. Coblentz, J. B. Humphry, K. P. Coffey, T. J. Sauer, J. A. Jennings, T. C. Daniel, J. E. Turner, and D. W. Kellogg. 2004. Estimating losses of dry matter from simulated rainfall on bermudagrass and orchardgrass forages using cell wall components as markers. Agron. J. 96:1680-1687.</w:t>
      </w:r>
    </w:p>
    <w:p w:rsidR="00B44A0A" w:rsidRPr="00355F23" w:rsidRDefault="00B44A0A" w:rsidP="006D2E9E">
      <w:pPr>
        <w:suppressAutoHyphens/>
        <w:ind w:left="720" w:hanging="720"/>
        <w:jc w:val="both"/>
        <w:rPr>
          <w:b/>
          <w:sz w:val="22"/>
          <w:szCs w:val="22"/>
        </w:rPr>
      </w:pPr>
    </w:p>
    <w:p w:rsidR="006E1636" w:rsidRPr="00355F23" w:rsidRDefault="006E1636" w:rsidP="006D2E9E">
      <w:pPr>
        <w:pStyle w:val="BodyText"/>
        <w:ind w:left="720" w:hanging="720"/>
        <w:jc w:val="both"/>
        <w:rPr>
          <w:rFonts w:ascii="Times New Roman" w:hAnsi="Times New Roman"/>
          <w:szCs w:val="22"/>
        </w:rPr>
      </w:pPr>
      <w:r w:rsidRPr="00355F23">
        <w:rPr>
          <w:rFonts w:ascii="Times New Roman" w:hAnsi="Times New Roman"/>
          <w:b/>
          <w:szCs w:val="22"/>
        </w:rPr>
        <w:t>Scarbrough, D. A.</w:t>
      </w:r>
      <w:r w:rsidRPr="00355F23">
        <w:rPr>
          <w:rFonts w:ascii="Times New Roman" w:hAnsi="Times New Roman"/>
          <w:szCs w:val="22"/>
        </w:rPr>
        <w:t xml:space="preserve">, W. K. Coblentz, K. P. Coffey, J. E. Turner, G. V. Davis, D. W. Kellogg, and D. H. Hellwig. 2001. Effects of calendar date and summer management on the in situ dry matter and fiber degradation of stockpiled bermudagrass. J. Anim. Sci. </w:t>
      </w:r>
      <w:r w:rsidRPr="00355F23">
        <w:rPr>
          <w:rStyle w:val="Strong"/>
          <w:rFonts w:ascii="Times New Roman" w:hAnsi="Times New Roman"/>
          <w:b w:val="0"/>
          <w:szCs w:val="22"/>
        </w:rPr>
        <w:t>79:3158-3169</w:t>
      </w:r>
      <w:r w:rsidRPr="00355F23">
        <w:rPr>
          <w:rFonts w:ascii="Times New Roman" w:hAnsi="Times New Roman"/>
          <w:szCs w:val="22"/>
        </w:rPr>
        <w:t>.</w:t>
      </w:r>
    </w:p>
    <w:p w:rsidR="006E1636" w:rsidRPr="00355F23" w:rsidRDefault="006E1636" w:rsidP="006D2E9E">
      <w:pPr>
        <w:pStyle w:val="BodyText"/>
        <w:ind w:left="720" w:hanging="720"/>
        <w:jc w:val="both"/>
        <w:rPr>
          <w:rFonts w:ascii="Times New Roman" w:hAnsi="Times New Roman"/>
          <w:szCs w:val="22"/>
        </w:rPr>
      </w:pPr>
    </w:p>
    <w:p w:rsidR="00916D7F" w:rsidRPr="00355F23" w:rsidRDefault="006E1636" w:rsidP="006D2E9E">
      <w:pPr>
        <w:pStyle w:val="BodyText"/>
        <w:ind w:left="720" w:hanging="720"/>
        <w:jc w:val="both"/>
        <w:rPr>
          <w:rFonts w:ascii="Times New Roman" w:hAnsi="Times New Roman"/>
          <w:szCs w:val="22"/>
        </w:rPr>
      </w:pPr>
      <w:r w:rsidRPr="00355F23">
        <w:rPr>
          <w:rFonts w:ascii="Times New Roman" w:hAnsi="Times New Roman"/>
          <w:b/>
          <w:szCs w:val="22"/>
        </w:rPr>
        <w:t>Scarbrough, D. A.</w:t>
      </w:r>
      <w:r w:rsidRPr="00355F23">
        <w:rPr>
          <w:rFonts w:ascii="Times New Roman" w:hAnsi="Times New Roman"/>
          <w:szCs w:val="22"/>
        </w:rPr>
        <w:t xml:space="preserve">, W. K. Coblentz, K. P. Coffey, J. E. Turner, G. V. Davis, D. W. </w:t>
      </w:r>
      <w:r w:rsidR="00D7511C" w:rsidRPr="00355F23">
        <w:rPr>
          <w:rFonts w:ascii="Times New Roman" w:hAnsi="Times New Roman"/>
          <w:szCs w:val="22"/>
        </w:rPr>
        <w:t>Kellogg, and D. H. Hellwig. 2002</w:t>
      </w:r>
      <w:r w:rsidRPr="00355F23">
        <w:rPr>
          <w:rFonts w:ascii="Times New Roman" w:hAnsi="Times New Roman"/>
          <w:szCs w:val="22"/>
        </w:rPr>
        <w:t>. Effects of summer management and fall harvest date on the ruminal in situ disappearance of nitrogen in stockpiled bermudagrass. Anim. Feed Sci. Technol. 96:119-133.</w:t>
      </w:r>
    </w:p>
    <w:p w:rsidR="002443EA" w:rsidRPr="00355F23" w:rsidRDefault="002443EA" w:rsidP="006D2E9E">
      <w:pPr>
        <w:pStyle w:val="BodyText"/>
        <w:ind w:left="720" w:hanging="720"/>
        <w:jc w:val="both"/>
        <w:rPr>
          <w:rFonts w:ascii="Times New Roman" w:hAnsi="Times New Roman"/>
          <w:szCs w:val="22"/>
        </w:rPr>
      </w:pPr>
    </w:p>
    <w:p w:rsidR="000D0190" w:rsidRPr="000D0190" w:rsidRDefault="006E1636" w:rsidP="006D2E9E">
      <w:pPr>
        <w:pStyle w:val="BodyText"/>
        <w:ind w:left="720" w:hanging="720"/>
        <w:jc w:val="both"/>
        <w:rPr>
          <w:rFonts w:ascii="Times New Roman" w:hAnsi="Times New Roman"/>
          <w:i/>
          <w:szCs w:val="22"/>
        </w:rPr>
      </w:pPr>
      <w:r w:rsidRPr="000D0190">
        <w:rPr>
          <w:rFonts w:ascii="Times New Roman" w:hAnsi="Times New Roman"/>
          <w:i/>
          <w:szCs w:val="22"/>
          <w:u w:val="single"/>
        </w:rPr>
        <w:t>Arkansas Animal Science</w:t>
      </w:r>
    </w:p>
    <w:p w:rsidR="00BE2E3D" w:rsidRPr="00355F23" w:rsidRDefault="00BE2E3D" w:rsidP="006D2E9E">
      <w:pPr>
        <w:ind w:left="720" w:hanging="720"/>
        <w:jc w:val="both"/>
        <w:rPr>
          <w:sz w:val="22"/>
          <w:szCs w:val="22"/>
        </w:rPr>
      </w:pPr>
      <w:r w:rsidRPr="00355F23">
        <w:rPr>
          <w:b/>
          <w:sz w:val="22"/>
          <w:szCs w:val="22"/>
        </w:rPr>
        <w:t>Scarbrough, D. A.</w:t>
      </w:r>
      <w:r w:rsidRPr="00355F23">
        <w:rPr>
          <w:sz w:val="22"/>
          <w:szCs w:val="22"/>
        </w:rPr>
        <w:t>, W. K. Coblentz, J. B. Humphry, K. P. Coffey, T. C. Daniel, T. J. Sauer, J. A. Jennings, J. E. Turner, and D. W. Kellogg.  2005. Evaluation of dry matter loss, nutritive value, and in situ dry matter disappearance for wilting bermudagrass forages damaged by rainfall. Research Series 535. Ark. Anim. Sci. 8:92-95.</w:t>
      </w:r>
    </w:p>
    <w:p w:rsidR="00BE2E3D" w:rsidRPr="00355F23" w:rsidRDefault="00BE2E3D" w:rsidP="006D2E9E">
      <w:pPr>
        <w:tabs>
          <w:tab w:val="left" w:pos="-1440"/>
          <w:tab w:val="left" w:pos="-720"/>
        </w:tabs>
        <w:ind w:left="720" w:hanging="720"/>
        <w:jc w:val="both"/>
        <w:rPr>
          <w:b/>
          <w:sz w:val="22"/>
          <w:szCs w:val="22"/>
        </w:rPr>
      </w:pPr>
    </w:p>
    <w:p w:rsidR="00AC7031" w:rsidRPr="00355F23" w:rsidRDefault="00AC7031" w:rsidP="006D2E9E">
      <w:pPr>
        <w:tabs>
          <w:tab w:val="left" w:pos="-1440"/>
          <w:tab w:val="left" w:pos="-720"/>
        </w:tabs>
        <w:ind w:left="720" w:hanging="720"/>
        <w:jc w:val="both"/>
        <w:rPr>
          <w:sz w:val="22"/>
          <w:szCs w:val="22"/>
        </w:rPr>
      </w:pPr>
      <w:r w:rsidRPr="00355F23">
        <w:rPr>
          <w:b/>
          <w:sz w:val="22"/>
          <w:szCs w:val="22"/>
        </w:rPr>
        <w:t>Scarbrough, D. A.</w:t>
      </w:r>
      <w:r w:rsidRPr="00355F23">
        <w:rPr>
          <w:sz w:val="22"/>
          <w:szCs w:val="22"/>
        </w:rPr>
        <w:t>, W. K. Coblentz, J. B. Humphry, K. P. Coffey, T. C. Daniel, T. J. Sauer, J. A. Jennings, J. E. Turner, and D. W. Kellogg. 2004. Evaluation of dry matter loss, nutritive value, and in situ dry matter disappearance for wilting orchardgrass forages damaged by simulated rainfall. Research Series 522. Ark. Anim. Sci. 7:35-38.</w:t>
      </w:r>
    </w:p>
    <w:p w:rsidR="00AC7031" w:rsidRPr="00355F23" w:rsidRDefault="00AC7031" w:rsidP="006D2E9E">
      <w:pPr>
        <w:tabs>
          <w:tab w:val="left" w:pos="-1440"/>
          <w:tab w:val="left" w:pos="-720"/>
        </w:tabs>
        <w:ind w:left="720" w:hanging="720"/>
        <w:jc w:val="both"/>
        <w:rPr>
          <w:sz w:val="22"/>
          <w:szCs w:val="22"/>
        </w:rPr>
      </w:pPr>
    </w:p>
    <w:p w:rsidR="00AC7031" w:rsidRPr="00355F23" w:rsidRDefault="00AC7031" w:rsidP="006D2E9E">
      <w:pPr>
        <w:tabs>
          <w:tab w:val="left" w:pos="-1440"/>
          <w:tab w:val="left" w:pos="-720"/>
        </w:tabs>
        <w:ind w:left="720" w:hanging="720"/>
        <w:jc w:val="both"/>
        <w:rPr>
          <w:sz w:val="22"/>
          <w:szCs w:val="22"/>
        </w:rPr>
      </w:pPr>
      <w:r w:rsidRPr="00355F23">
        <w:rPr>
          <w:b/>
          <w:sz w:val="22"/>
          <w:szCs w:val="22"/>
        </w:rPr>
        <w:t>Scarbrough, D. A.</w:t>
      </w:r>
      <w:r w:rsidRPr="00355F23">
        <w:rPr>
          <w:sz w:val="22"/>
          <w:szCs w:val="22"/>
        </w:rPr>
        <w:t>, W. K. Coblentz, J. B. Humphry, K. P. Coffey, T. J. Sauer, J. A. Jennings, T. C. Daniel, J. E. Turner, and D. W. Kellogg. 2004. Estimating losses of dry matter in response to simulated rainfall for bermudagrass and orchardgrass forages using plant cell wall components as internal markers. Research Series 522. Ark. Anim. Sci. 7:39-44.</w:t>
      </w:r>
    </w:p>
    <w:p w:rsidR="0088043D" w:rsidRPr="00355F23" w:rsidRDefault="007939EC" w:rsidP="00D251F6">
      <w:pPr>
        <w:pStyle w:val="BodyText"/>
        <w:ind w:left="720" w:hanging="720"/>
        <w:jc w:val="both"/>
        <w:rPr>
          <w:rFonts w:ascii="Times New Roman" w:hAnsi="Times New Roman"/>
          <w:szCs w:val="22"/>
        </w:rPr>
      </w:pPr>
      <w:r w:rsidRPr="00355F23">
        <w:rPr>
          <w:rFonts w:ascii="Times New Roman" w:hAnsi="Times New Roman"/>
          <w:b/>
          <w:szCs w:val="22"/>
        </w:rPr>
        <w:lastRenderedPageBreak/>
        <w:t>Scarbrough, D. A</w:t>
      </w:r>
      <w:r w:rsidRPr="00355F23">
        <w:rPr>
          <w:rFonts w:ascii="Times New Roman" w:hAnsi="Times New Roman"/>
          <w:szCs w:val="22"/>
        </w:rPr>
        <w:t>., W. K. Coblentz, K. P. Coffey, K. F. Harrison, J. B. Humphry, Z. B. Johnson, and J. E. Turner. 2002. Effects of nitrogen fertilization rate, stockpiling initiation date, and harvest date on the dry matter yield of fall stockpiled bermudagrass.  Research Series 499. Ark. Anim. Sci. 5:38-40.</w:t>
      </w:r>
    </w:p>
    <w:p w:rsidR="003709AF" w:rsidRPr="00355F23" w:rsidRDefault="003709AF" w:rsidP="006D2E9E">
      <w:pPr>
        <w:pStyle w:val="BodyText"/>
        <w:ind w:left="720" w:hanging="720"/>
        <w:jc w:val="both"/>
        <w:rPr>
          <w:rFonts w:ascii="Times New Roman" w:hAnsi="Times New Roman"/>
          <w:szCs w:val="22"/>
        </w:rPr>
      </w:pPr>
    </w:p>
    <w:p w:rsidR="003709AF" w:rsidRPr="00355F23" w:rsidRDefault="003709AF" w:rsidP="00D251F6">
      <w:pPr>
        <w:tabs>
          <w:tab w:val="left" w:pos="-1440"/>
          <w:tab w:val="left" w:pos="-720"/>
        </w:tabs>
        <w:ind w:left="720" w:hanging="720"/>
        <w:jc w:val="both"/>
        <w:rPr>
          <w:sz w:val="22"/>
          <w:szCs w:val="22"/>
        </w:rPr>
      </w:pPr>
      <w:r w:rsidRPr="00355F23">
        <w:rPr>
          <w:b/>
          <w:sz w:val="22"/>
          <w:szCs w:val="22"/>
        </w:rPr>
        <w:t>Scarbrough, D. A.</w:t>
      </w:r>
      <w:r w:rsidRPr="00355F23">
        <w:rPr>
          <w:sz w:val="22"/>
          <w:szCs w:val="22"/>
        </w:rPr>
        <w:t>, W. K. Coblentz, K. P. Coffey, J. E. Turner, J. B. Humphry, and K. F. Harrison. 2001. Effects of stockpiling initiation date and nitrogen fertilization rate on the yield of stockpiled bermudagrass harvested throughout the fall and winter. Research Series 488. Ark. Anim. Sci. 4:103-106.</w:t>
      </w:r>
    </w:p>
    <w:p w:rsidR="007939EC" w:rsidRPr="00355F23" w:rsidRDefault="007939EC" w:rsidP="006D2E9E">
      <w:pPr>
        <w:pStyle w:val="BodyText"/>
        <w:ind w:left="720" w:hanging="720"/>
        <w:jc w:val="both"/>
        <w:rPr>
          <w:rFonts w:ascii="Times New Roman" w:hAnsi="Times New Roman"/>
          <w:i/>
          <w:szCs w:val="22"/>
          <w:u w:val="single"/>
        </w:rPr>
      </w:pPr>
    </w:p>
    <w:p w:rsidR="003709AF" w:rsidRPr="00355F23" w:rsidRDefault="003709AF" w:rsidP="00D251F6">
      <w:pPr>
        <w:tabs>
          <w:tab w:val="left" w:pos="-1440"/>
          <w:tab w:val="left" w:pos="-720"/>
        </w:tabs>
        <w:ind w:left="720" w:hanging="720"/>
        <w:jc w:val="both"/>
        <w:rPr>
          <w:sz w:val="22"/>
          <w:szCs w:val="22"/>
        </w:rPr>
      </w:pPr>
      <w:r w:rsidRPr="00355F23">
        <w:rPr>
          <w:b/>
          <w:sz w:val="22"/>
          <w:szCs w:val="22"/>
        </w:rPr>
        <w:t>Scarbrough, D. A.</w:t>
      </w:r>
      <w:r w:rsidRPr="00355F23">
        <w:rPr>
          <w:sz w:val="22"/>
          <w:szCs w:val="22"/>
        </w:rPr>
        <w:t xml:space="preserve">, W. K. Coblentz, K. P. Coffey, J. E. Turner, G. V. Davis, D. W. Kellogg, and D. H. </w:t>
      </w:r>
      <w:proofErr w:type="spellStart"/>
      <w:r w:rsidRPr="00355F23">
        <w:rPr>
          <w:sz w:val="22"/>
          <w:szCs w:val="22"/>
        </w:rPr>
        <w:t>Hellwig</w:t>
      </w:r>
      <w:proofErr w:type="spellEnd"/>
      <w:r w:rsidRPr="00355F23">
        <w:rPr>
          <w:sz w:val="22"/>
          <w:szCs w:val="22"/>
        </w:rPr>
        <w:t>. 2000. Effects of calendar date and summer management on in situ crude protein degradation of stockpiled bermudagrass. Research Series 478. Ark. Anim. Sci. 3:95-99.</w:t>
      </w:r>
    </w:p>
    <w:p w:rsidR="003709AF" w:rsidRPr="00355F23" w:rsidRDefault="003709AF" w:rsidP="006D2E9E">
      <w:pPr>
        <w:tabs>
          <w:tab w:val="left" w:pos="-1440"/>
          <w:tab w:val="left" w:pos="-720"/>
        </w:tabs>
        <w:ind w:left="720" w:hanging="810"/>
        <w:jc w:val="both"/>
        <w:rPr>
          <w:sz w:val="22"/>
          <w:szCs w:val="22"/>
        </w:rPr>
      </w:pPr>
    </w:p>
    <w:p w:rsidR="002443EA" w:rsidRPr="00355F23" w:rsidRDefault="003709AF" w:rsidP="00D251F6">
      <w:pPr>
        <w:tabs>
          <w:tab w:val="left" w:pos="-1440"/>
          <w:tab w:val="left" w:pos="-720"/>
        </w:tabs>
        <w:ind w:left="720" w:hanging="720"/>
        <w:jc w:val="both"/>
        <w:rPr>
          <w:sz w:val="22"/>
          <w:szCs w:val="22"/>
        </w:rPr>
      </w:pPr>
      <w:r w:rsidRPr="00355F23">
        <w:rPr>
          <w:b/>
          <w:sz w:val="22"/>
          <w:szCs w:val="22"/>
        </w:rPr>
        <w:t>Scarbrough, D. A.</w:t>
      </w:r>
      <w:r w:rsidRPr="00355F23">
        <w:rPr>
          <w:sz w:val="22"/>
          <w:szCs w:val="22"/>
        </w:rPr>
        <w:t xml:space="preserve">, W. K. Coblentz, K. P. Coffey, J. E. Turner, G. V. Davis, D. W. Kellogg, and D. H. </w:t>
      </w:r>
      <w:proofErr w:type="spellStart"/>
      <w:r w:rsidRPr="00355F23">
        <w:rPr>
          <w:sz w:val="22"/>
          <w:szCs w:val="22"/>
        </w:rPr>
        <w:t>Hellwig</w:t>
      </w:r>
      <w:proofErr w:type="spellEnd"/>
      <w:r w:rsidRPr="00355F23">
        <w:rPr>
          <w:sz w:val="22"/>
          <w:szCs w:val="22"/>
        </w:rPr>
        <w:t>. 2000. Effects of calendar date and summer management on in situ dry matter and fiber degradation of stockpiled bermudagrass. Research Series 478. Ark. Anim. Sci. 3:88-94.</w:t>
      </w:r>
    </w:p>
    <w:p w:rsidR="002443EA" w:rsidRPr="00355F23" w:rsidRDefault="002443EA" w:rsidP="002443EA">
      <w:pPr>
        <w:tabs>
          <w:tab w:val="left" w:pos="-1440"/>
          <w:tab w:val="left" w:pos="-720"/>
        </w:tabs>
        <w:ind w:left="720" w:hanging="810"/>
        <w:rPr>
          <w:i/>
          <w:sz w:val="22"/>
          <w:szCs w:val="22"/>
          <w:u w:val="single"/>
        </w:rPr>
      </w:pPr>
    </w:p>
    <w:p w:rsidR="002443EA" w:rsidRPr="000D0190" w:rsidRDefault="002443EA" w:rsidP="002443EA">
      <w:pPr>
        <w:tabs>
          <w:tab w:val="left" w:pos="-1440"/>
          <w:tab w:val="left" w:pos="-720"/>
        </w:tabs>
        <w:ind w:left="720" w:hanging="810"/>
        <w:rPr>
          <w:i/>
          <w:sz w:val="22"/>
          <w:szCs w:val="22"/>
        </w:rPr>
      </w:pPr>
    </w:p>
    <w:p w:rsidR="000D0190" w:rsidRPr="000D0190" w:rsidRDefault="006E1636" w:rsidP="00D251F6">
      <w:pPr>
        <w:tabs>
          <w:tab w:val="left" w:pos="-1440"/>
          <w:tab w:val="left" w:pos="-720"/>
        </w:tabs>
        <w:ind w:left="720" w:hanging="720"/>
        <w:rPr>
          <w:i/>
          <w:sz w:val="22"/>
          <w:szCs w:val="22"/>
        </w:rPr>
      </w:pPr>
      <w:r w:rsidRPr="000D0190">
        <w:rPr>
          <w:i/>
          <w:sz w:val="22"/>
          <w:szCs w:val="22"/>
          <w:u w:val="single"/>
        </w:rPr>
        <w:t>Bulletins and Reports</w:t>
      </w:r>
    </w:p>
    <w:p w:rsidR="00E47E7B" w:rsidRPr="00355F23" w:rsidRDefault="00E47E7B" w:rsidP="006D2E9E">
      <w:pPr>
        <w:ind w:left="720" w:hanging="720"/>
        <w:jc w:val="both"/>
        <w:rPr>
          <w:sz w:val="22"/>
          <w:szCs w:val="22"/>
        </w:rPr>
      </w:pPr>
      <w:r w:rsidRPr="00355F23">
        <w:rPr>
          <w:b/>
          <w:sz w:val="22"/>
          <w:szCs w:val="22"/>
        </w:rPr>
        <w:t>Scarbrough, D. A.</w:t>
      </w:r>
      <w:r w:rsidRPr="00355F23">
        <w:rPr>
          <w:sz w:val="22"/>
          <w:szCs w:val="22"/>
        </w:rPr>
        <w:t>, W. K. Coblentz, K. P. Coffey, T. F. Smith, K. F. Harrison, D. S. Hubbell, III, J. B. Humphry, Z. B. Johnson, and J. E. Turner. 2004. Effects of nitrogen fertilization rate, stockpiling initiation date, and harvest date on dry matter yield of fall-stockpiled bermudagrass. Proceedings of Batesville Livestock and Forestry Branch Station Field Day. April 20, 2004. Batesville, AR.</w:t>
      </w:r>
    </w:p>
    <w:p w:rsidR="00E47E7B" w:rsidRPr="00355F23" w:rsidRDefault="00E47E7B" w:rsidP="006D2E9E">
      <w:pPr>
        <w:ind w:left="720" w:hanging="720"/>
        <w:jc w:val="both"/>
        <w:rPr>
          <w:b/>
          <w:sz w:val="22"/>
          <w:szCs w:val="22"/>
        </w:rPr>
      </w:pPr>
    </w:p>
    <w:p w:rsidR="004C0407" w:rsidRPr="00355F23" w:rsidRDefault="006E1636" w:rsidP="006D2E9E">
      <w:pPr>
        <w:ind w:left="720" w:hanging="720"/>
        <w:jc w:val="both"/>
        <w:rPr>
          <w:sz w:val="22"/>
          <w:szCs w:val="22"/>
        </w:rPr>
      </w:pPr>
      <w:r w:rsidRPr="00355F23">
        <w:rPr>
          <w:b/>
          <w:sz w:val="22"/>
          <w:szCs w:val="22"/>
        </w:rPr>
        <w:t>Scarbrough, D. A.</w:t>
      </w:r>
      <w:r w:rsidRPr="00355F23">
        <w:rPr>
          <w:sz w:val="22"/>
          <w:szCs w:val="22"/>
        </w:rPr>
        <w:t xml:space="preserve">, W. K. Coblentz, J. B. Humphry, T. C. Daniel, T. J. Sauer, K. P. Coffey, D. W. Kellogg, and J. E. Turner. 2002. Using simulated rainfall techniques to evaluate losses of dry matter and changes of quality in rain-damaged hay crops. Proceedings of the University of Arkansas Animal Science Livestock and Forage Field Day. </w:t>
      </w:r>
      <w:smartTag w:uri="urn:schemas-microsoft-com:office:smarttags" w:element="date">
        <w:smartTagPr>
          <w:attr w:name="Year" w:val="2002"/>
          <w:attr w:name="Day" w:val="4"/>
          <w:attr w:name="Month" w:val="6"/>
        </w:smartTagPr>
        <w:r w:rsidRPr="00355F23">
          <w:rPr>
            <w:sz w:val="22"/>
            <w:szCs w:val="22"/>
          </w:rPr>
          <w:t>June 4, 2002</w:t>
        </w:r>
      </w:smartTag>
      <w:r w:rsidRPr="00355F23">
        <w:rPr>
          <w:sz w:val="22"/>
          <w:szCs w:val="22"/>
        </w:rPr>
        <w:t>. Fayetteville, AR.</w:t>
      </w:r>
    </w:p>
    <w:p w:rsidR="00E47E7B" w:rsidRPr="00355F23" w:rsidRDefault="00E47E7B" w:rsidP="006D2E9E">
      <w:pPr>
        <w:ind w:left="720" w:hanging="720"/>
        <w:jc w:val="both"/>
        <w:rPr>
          <w:sz w:val="22"/>
          <w:szCs w:val="22"/>
        </w:rPr>
      </w:pPr>
    </w:p>
    <w:p w:rsidR="00E47E7B" w:rsidRPr="00355F23" w:rsidRDefault="00E47E7B" w:rsidP="006D2E9E">
      <w:pPr>
        <w:pStyle w:val="Title"/>
        <w:ind w:left="720" w:hanging="720"/>
        <w:jc w:val="both"/>
        <w:rPr>
          <w:rFonts w:ascii="Times New Roman" w:hAnsi="Times New Roman"/>
          <w:b w:val="0"/>
          <w:sz w:val="22"/>
          <w:szCs w:val="22"/>
        </w:rPr>
      </w:pPr>
      <w:r w:rsidRPr="00355F23">
        <w:rPr>
          <w:rFonts w:ascii="Times New Roman" w:hAnsi="Times New Roman"/>
          <w:sz w:val="22"/>
          <w:szCs w:val="22"/>
        </w:rPr>
        <w:t xml:space="preserve">Scarbrough, D. A. </w:t>
      </w:r>
      <w:r w:rsidRPr="00355F23">
        <w:rPr>
          <w:rFonts w:ascii="Times New Roman" w:hAnsi="Times New Roman"/>
          <w:b w:val="0"/>
          <w:sz w:val="22"/>
          <w:szCs w:val="22"/>
        </w:rPr>
        <w:t>2000.</w:t>
      </w:r>
      <w:r w:rsidRPr="00355F23">
        <w:rPr>
          <w:rFonts w:ascii="Times New Roman" w:hAnsi="Times New Roman"/>
          <w:sz w:val="22"/>
          <w:szCs w:val="22"/>
        </w:rPr>
        <w:t xml:space="preserve"> </w:t>
      </w:r>
      <w:r w:rsidRPr="00355F23">
        <w:rPr>
          <w:rFonts w:ascii="Times New Roman" w:hAnsi="Times New Roman"/>
          <w:b w:val="0"/>
          <w:sz w:val="22"/>
          <w:szCs w:val="22"/>
        </w:rPr>
        <w:t xml:space="preserve">Stockpiled bermudagrass quality and ruminal digestibility.  Proceedings of the Batesville Livestock and Forestry Branch Station Field Day. </w:t>
      </w:r>
      <w:smartTag w:uri="urn:schemas-microsoft-com:office:smarttags" w:element="date">
        <w:smartTagPr>
          <w:attr w:name="Year" w:val="2000"/>
          <w:attr w:name="Day" w:val="26"/>
          <w:attr w:name="Month" w:val="10"/>
        </w:smartTagPr>
        <w:r w:rsidRPr="00355F23">
          <w:rPr>
            <w:rFonts w:ascii="Times New Roman" w:hAnsi="Times New Roman"/>
            <w:b w:val="0"/>
            <w:sz w:val="22"/>
            <w:szCs w:val="22"/>
          </w:rPr>
          <w:t>Oct. 26, 2000</w:t>
        </w:r>
      </w:smartTag>
      <w:r w:rsidRPr="00355F23">
        <w:rPr>
          <w:rFonts w:ascii="Times New Roman" w:hAnsi="Times New Roman"/>
          <w:b w:val="0"/>
          <w:sz w:val="22"/>
          <w:szCs w:val="22"/>
        </w:rPr>
        <w:t>. Batesville, AR.</w:t>
      </w:r>
    </w:p>
    <w:p w:rsidR="00E47E7B" w:rsidRPr="00355F23" w:rsidRDefault="00E47E7B" w:rsidP="006D2E9E">
      <w:pPr>
        <w:pStyle w:val="Title"/>
        <w:ind w:left="720" w:hanging="720"/>
        <w:jc w:val="both"/>
        <w:rPr>
          <w:rFonts w:ascii="Times New Roman" w:hAnsi="Times New Roman"/>
          <w:b w:val="0"/>
          <w:sz w:val="22"/>
          <w:szCs w:val="22"/>
        </w:rPr>
      </w:pPr>
    </w:p>
    <w:p w:rsidR="002443EA" w:rsidRPr="00355F23" w:rsidRDefault="002443EA" w:rsidP="006D2E9E">
      <w:pPr>
        <w:pStyle w:val="Title"/>
        <w:ind w:left="720" w:hanging="720"/>
        <w:jc w:val="both"/>
        <w:rPr>
          <w:rFonts w:ascii="Times New Roman" w:hAnsi="Times New Roman"/>
          <w:b w:val="0"/>
          <w:sz w:val="22"/>
          <w:szCs w:val="22"/>
        </w:rPr>
      </w:pPr>
    </w:p>
    <w:p w:rsidR="000D0190" w:rsidRPr="000D0190" w:rsidRDefault="006E1636" w:rsidP="000D0190">
      <w:pPr>
        <w:pStyle w:val="Heading5"/>
        <w:jc w:val="both"/>
      </w:pPr>
      <w:r w:rsidRPr="00355F23">
        <w:rPr>
          <w:rFonts w:ascii="Times New Roman" w:hAnsi="Times New Roman"/>
          <w:szCs w:val="22"/>
          <w:u w:val="single"/>
        </w:rPr>
        <w:t>Papers Presented at Scientific Meetings</w:t>
      </w:r>
    </w:p>
    <w:p w:rsidR="00B71C59" w:rsidRPr="00355F23" w:rsidRDefault="00B71C59" w:rsidP="006D2E9E">
      <w:pPr>
        <w:tabs>
          <w:tab w:val="left" w:pos="-1440"/>
          <w:tab w:val="left" w:pos="-720"/>
        </w:tabs>
        <w:ind w:left="720" w:hanging="720"/>
        <w:jc w:val="both"/>
        <w:rPr>
          <w:sz w:val="22"/>
          <w:szCs w:val="22"/>
        </w:rPr>
      </w:pPr>
      <w:r w:rsidRPr="00355F23">
        <w:rPr>
          <w:b/>
          <w:sz w:val="22"/>
          <w:szCs w:val="22"/>
        </w:rPr>
        <w:t>Scarbrough, D. A.</w:t>
      </w:r>
      <w:r w:rsidRPr="00355F23">
        <w:rPr>
          <w:sz w:val="22"/>
          <w:szCs w:val="22"/>
        </w:rPr>
        <w:t xml:space="preserve">, W. K. Coblentz, K. P. Coffey, R. K. Ogden, K. F. Harrison, T. F. Smith, D. S. Hubbell, III, J. B. Humphry, and J. E. Turner. 2004. Effects of nitrogen fertilization rate, stockpiling initiation date, and harvest date on the nutritive value of fall-stockpiled bermudagrass. </w:t>
      </w:r>
      <w:proofErr w:type="spellStart"/>
      <w:r w:rsidRPr="00355F23">
        <w:rPr>
          <w:sz w:val="22"/>
          <w:szCs w:val="22"/>
        </w:rPr>
        <w:t>Agron</w:t>
      </w:r>
      <w:proofErr w:type="spellEnd"/>
      <w:r w:rsidRPr="00355F23">
        <w:rPr>
          <w:sz w:val="22"/>
          <w:szCs w:val="22"/>
        </w:rPr>
        <w:t xml:space="preserve"> </w:t>
      </w:r>
      <w:proofErr w:type="spellStart"/>
      <w:r w:rsidRPr="00355F23">
        <w:rPr>
          <w:sz w:val="22"/>
          <w:szCs w:val="22"/>
        </w:rPr>
        <w:t>Abstr</w:t>
      </w:r>
      <w:proofErr w:type="spellEnd"/>
      <w:r w:rsidRPr="00355F23">
        <w:rPr>
          <w:sz w:val="22"/>
          <w:szCs w:val="22"/>
        </w:rPr>
        <w:t>. C03-scarbrough3267-poster.</w:t>
      </w:r>
    </w:p>
    <w:p w:rsidR="00B71C59" w:rsidRPr="00355F23" w:rsidRDefault="00B71C59" w:rsidP="006D2E9E">
      <w:pPr>
        <w:ind w:left="720" w:hanging="720"/>
        <w:jc w:val="both"/>
        <w:rPr>
          <w:sz w:val="22"/>
          <w:szCs w:val="22"/>
        </w:rPr>
      </w:pPr>
    </w:p>
    <w:p w:rsidR="001C4C44" w:rsidRPr="00355F23" w:rsidRDefault="001C4C44" w:rsidP="006D2E9E">
      <w:pPr>
        <w:ind w:left="720" w:hanging="720"/>
        <w:jc w:val="both"/>
        <w:rPr>
          <w:sz w:val="22"/>
          <w:szCs w:val="22"/>
        </w:rPr>
      </w:pPr>
      <w:r w:rsidRPr="00355F23">
        <w:rPr>
          <w:b/>
          <w:sz w:val="22"/>
          <w:szCs w:val="22"/>
        </w:rPr>
        <w:t>Scarbrough, D. A.</w:t>
      </w:r>
      <w:r w:rsidRPr="00355F23">
        <w:rPr>
          <w:sz w:val="22"/>
          <w:szCs w:val="22"/>
        </w:rPr>
        <w:t xml:space="preserve">, W. K. Coblentz, J. B. Humphry, J. E. Turner, T. C. Daniel, T. J. Sauer, K. P. Coffey, J. A. Jennings, and J. V. Skinner. 2003. Using simulated rainfall techniques to estimate dry matter losses and changes in nutritive value for wilting bermudagrass hay. Agron. </w:t>
      </w:r>
      <w:proofErr w:type="spellStart"/>
      <w:r w:rsidRPr="00355F23">
        <w:rPr>
          <w:sz w:val="22"/>
          <w:szCs w:val="22"/>
        </w:rPr>
        <w:t>Abstr</w:t>
      </w:r>
      <w:proofErr w:type="spellEnd"/>
      <w:r w:rsidRPr="00355F23">
        <w:rPr>
          <w:sz w:val="22"/>
          <w:szCs w:val="22"/>
        </w:rPr>
        <w:t>. C06-coblentz840527-poster.</w:t>
      </w:r>
    </w:p>
    <w:p w:rsidR="00B71C59" w:rsidRPr="00355F23" w:rsidRDefault="00B71C59" w:rsidP="006D2E9E">
      <w:pPr>
        <w:ind w:left="720" w:hanging="720"/>
        <w:jc w:val="both"/>
        <w:rPr>
          <w:sz w:val="22"/>
          <w:szCs w:val="22"/>
        </w:rPr>
      </w:pPr>
    </w:p>
    <w:p w:rsidR="001C4C44" w:rsidRPr="00355F23" w:rsidRDefault="001C4C44" w:rsidP="006D2E9E">
      <w:pPr>
        <w:tabs>
          <w:tab w:val="left" w:pos="-1440"/>
          <w:tab w:val="left" w:pos="-720"/>
        </w:tabs>
        <w:ind w:left="720" w:hanging="720"/>
        <w:jc w:val="both"/>
        <w:rPr>
          <w:sz w:val="22"/>
          <w:szCs w:val="22"/>
        </w:rPr>
      </w:pPr>
      <w:r w:rsidRPr="00355F23">
        <w:rPr>
          <w:b/>
          <w:sz w:val="22"/>
          <w:szCs w:val="22"/>
        </w:rPr>
        <w:t>Scarbrough, D. A.</w:t>
      </w:r>
      <w:r w:rsidRPr="00355F23">
        <w:rPr>
          <w:sz w:val="22"/>
          <w:szCs w:val="22"/>
        </w:rPr>
        <w:t xml:space="preserve">, W. K. Coblentz, K. P. Coffey, T. F. Smith, J. B. Humphry, D. S. Hubbell, III, J. K. Martin, J. E. Turner, K. F. Harrison, and D. H. </w:t>
      </w:r>
      <w:proofErr w:type="spellStart"/>
      <w:r w:rsidRPr="00355F23">
        <w:rPr>
          <w:sz w:val="22"/>
          <w:szCs w:val="22"/>
        </w:rPr>
        <w:t>Hellwig</w:t>
      </w:r>
      <w:proofErr w:type="spellEnd"/>
      <w:r w:rsidRPr="00355F23">
        <w:rPr>
          <w:sz w:val="22"/>
          <w:szCs w:val="22"/>
        </w:rPr>
        <w:t>. 2002. Using orchardgrass and endophyte-free fescue overseeded on bermudagrass for cow herds: year 2. J. Anim. Sci. (suppl. 2) 80:92.</w:t>
      </w:r>
    </w:p>
    <w:p w:rsidR="001C4C44" w:rsidRPr="00355F23" w:rsidRDefault="001C4C44" w:rsidP="006D2E9E">
      <w:pPr>
        <w:tabs>
          <w:tab w:val="left" w:pos="-1440"/>
          <w:tab w:val="left" w:pos="-720"/>
        </w:tabs>
        <w:ind w:left="720" w:hanging="720"/>
        <w:jc w:val="both"/>
        <w:rPr>
          <w:sz w:val="22"/>
          <w:szCs w:val="22"/>
        </w:rPr>
      </w:pPr>
    </w:p>
    <w:p w:rsidR="001C4C44" w:rsidRPr="00355F23" w:rsidRDefault="001C4C44" w:rsidP="006D2E9E">
      <w:pPr>
        <w:tabs>
          <w:tab w:val="left" w:pos="-1440"/>
          <w:tab w:val="left" w:pos="-720"/>
        </w:tabs>
        <w:ind w:left="720" w:hanging="720"/>
        <w:jc w:val="both"/>
        <w:rPr>
          <w:sz w:val="22"/>
          <w:szCs w:val="22"/>
        </w:rPr>
      </w:pPr>
      <w:r w:rsidRPr="00355F23">
        <w:rPr>
          <w:b/>
          <w:sz w:val="22"/>
          <w:szCs w:val="22"/>
        </w:rPr>
        <w:t>Scarbrough, D. A.</w:t>
      </w:r>
      <w:r w:rsidRPr="00355F23">
        <w:rPr>
          <w:sz w:val="22"/>
          <w:szCs w:val="22"/>
        </w:rPr>
        <w:t xml:space="preserve">, K. P. Coffey, W. K. Coblentz, J. K. Martin, J. B. Humphry, and D. H. </w:t>
      </w:r>
      <w:proofErr w:type="spellStart"/>
      <w:r w:rsidRPr="00355F23">
        <w:rPr>
          <w:sz w:val="22"/>
          <w:szCs w:val="22"/>
        </w:rPr>
        <w:t>Hellwig</w:t>
      </w:r>
      <w:proofErr w:type="spellEnd"/>
      <w:r w:rsidRPr="00355F23">
        <w:rPr>
          <w:sz w:val="22"/>
          <w:szCs w:val="22"/>
        </w:rPr>
        <w:t>. 2002. Pasture and weaning management systems to reduce the incidence of tall fescue toxicosis in cow-calf pairs. J. Anim. Sci. (suppl. 2) 80:92.</w:t>
      </w:r>
    </w:p>
    <w:p w:rsidR="00B71C59" w:rsidRPr="00355F23" w:rsidRDefault="00B71C59" w:rsidP="006D2E9E">
      <w:pPr>
        <w:ind w:left="720" w:hanging="720"/>
        <w:jc w:val="both"/>
        <w:rPr>
          <w:sz w:val="22"/>
          <w:szCs w:val="22"/>
        </w:rPr>
      </w:pPr>
    </w:p>
    <w:p w:rsidR="001C4C44" w:rsidRPr="00355F23" w:rsidRDefault="001C4C44" w:rsidP="006D2E9E">
      <w:pPr>
        <w:ind w:left="720" w:hanging="720"/>
        <w:jc w:val="both"/>
        <w:rPr>
          <w:sz w:val="22"/>
          <w:szCs w:val="22"/>
        </w:rPr>
      </w:pPr>
      <w:r w:rsidRPr="00355F23">
        <w:rPr>
          <w:b/>
          <w:sz w:val="22"/>
          <w:szCs w:val="22"/>
        </w:rPr>
        <w:t>Scarbrough, D. A.</w:t>
      </w:r>
      <w:r w:rsidRPr="00355F23">
        <w:rPr>
          <w:sz w:val="22"/>
          <w:szCs w:val="22"/>
        </w:rPr>
        <w:t xml:space="preserve">, W. K. Coblentz, J. E. Turner, T. C. Daniel, T. J. Sauer, J. V. Skinner, Jr., K. P. Coffey and D. W. Kellogg.  2002.  Estimating dry matter losses in rain-damaged orchardgrass and bermudagrass hays using simulated rainfall and internal markers.  </w:t>
      </w:r>
      <w:proofErr w:type="spellStart"/>
      <w:r w:rsidRPr="00355F23">
        <w:rPr>
          <w:sz w:val="22"/>
          <w:szCs w:val="22"/>
        </w:rPr>
        <w:t>Agron</w:t>
      </w:r>
      <w:proofErr w:type="spellEnd"/>
      <w:r w:rsidRPr="00355F23">
        <w:rPr>
          <w:sz w:val="22"/>
          <w:szCs w:val="22"/>
        </w:rPr>
        <w:t xml:space="preserve"> </w:t>
      </w:r>
      <w:proofErr w:type="spellStart"/>
      <w:r w:rsidRPr="00355F23">
        <w:rPr>
          <w:sz w:val="22"/>
          <w:szCs w:val="22"/>
        </w:rPr>
        <w:t>Abstr</w:t>
      </w:r>
      <w:proofErr w:type="spellEnd"/>
      <w:r w:rsidRPr="00355F23">
        <w:rPr>
          <w:sz w:val="22"/>
          <w:szCs w:val="22"/>
        </w:rPr>
        <w:t>. (#C06-Coblentz105050-Poster).</w:t>
      </w:r>
    </w:p>
    <w:p w:rsidR="00B71C59" w:rsidRPr="00355F23" w:rsidRDefault="00B71C59" w:rsidP="006D2E9E">
      <w:pPr>
        <w:ind w:left="720" w:hanging="720"/>
        <w:jc w:val="both"/>
        <w:rPr>
          <w:sz w:val="22"/>
          <w:szCs w:val="22"/>
        </w:rPr>
      </w:pPr>
    </w:p>
    <w:p w:rsidR="00B71C59" w:rsidRPr="00355F23" w:rsidRDefault="00B71C59" w:rsidP="006D2E9E">
      <w:pPr>
        <w:ind w:left="720" w:hanging="720"/>
        <w:jc w:val="both"/>
        <w:rPr>
          <w:sz w:val="22"/>
          <w:szCs w:val="22"/>
        </w:rPr>
      </w:pPr>
      <w:r w:rsidRPr="00355F23">
        <w:rPr>
          <w:b/>
          <w:sz w:val="22"/>
          <w:szCs w:val="22"/>
        </w:rPr>
        <w:t>Scarbrough, D. A.</w:t>
      </w:r>
      <w:r w:rsidRPr="00355F23">
        <w:rPr>
          <w:sz w:val="22"/>
          <w:szCs w:val="22"/>
        </w:rPr>
        <w:t xml:space="preserve">, W. K. Coblentz, J. E. Turner, T. C. Daniel, T. J. Sauer, J. V. Skinner, K. P. Coffey, and D. W. Kellogg. 2002. Using simulated rainfall techniques to evaluate changes in DM loss, nutritive value, and ruminal DM degradability for wilting orchardgrass forages. University of Central Oklahoma Research Day. </w:t>
      </w:r>
      <w:smartTag w:uri="urn:schemas-microsoft-com:office:smarttags" w:element="date">
        <w:smartTagPr>
          <w:attr w:name="Year" w:val="2002"/>
          <w:attr w:name="Day" w:val="11"/>
          <w:attr w:name="Month" w:val="10"/>
        </w:smartTagPr>
        <w:r w:rsidRPr="00355F23">
          <w:rPr>
            <w:sz w:val="22"/>
            <w:szCs w:val="22"/>
          </w:rPr>
          <w:t>October 11, 2002</w:t>
        </w:r>
      </w:smartTag>
      <w:r w:rsidRPr="00355F23">
        <w:rPr>
          <w:sz w:val="22"/>
          <w:szCs w:val="22"/>
        </w:rPr>
        <w:t>, Edmond, OK.</w:t>
      </w:r>
    </w:p>
    <w:p w:rsidR="001C4C44" w:rsidRPr="00355F23" w:rsidRDefault="001C4C44" w:rsidP="006D2E9E">
      <w:pPr>
        <w:ind w:left="720" w:hanging="720"/>
        <w:jc w:val="both"/>
        <w:rPr>
          <w:sz w:val="22"/>
          <w:szCs w:val="22"/>
        </w:rPr>
      </w:pPr>
    </w:p>
    <w:p w:rsidR="001C4C44" w:rsidRPr="00355F23" w:rsidRDefault="001C4C44" w:rsidP="006D2E9E">
      <w:pPr>
        <w:ind w:left="720" w:hanging="720"/>
        <w:jc w:val="both"/>
        <w:rPr>
          <w:sz w:val="22"/>
          <w:szCs w:val="22"/>
        </w:rPr>
      </w:pPr>
      <w:r w:rsidRPr="00355F23">
        <w:rPr>
          <w:b/>
          <w:sz w:val="22"/>
          <w:szCs w:val="22"/>
        </w:rPr>
        <w:t>Scarbrough, D. A.</w:t>
      </w:r>
      <w:r w:rsidRPr="00355F23">
        <w:rPr>
          <w:sz w:val="22"/>
          <w:szCs w:val="22"/>
        </w:rPr>
        <w:t xml:space="preserve">, W. K. Coblentz, K. P. Coffey, J. E. Turner, J. B. Humphry, and K. F. Harrison. 2001. Effects of nitrogen fertilization rate and stockpiling initiation date on the yield of stockpiled bermudagrass harvested throughout the late fall and early winter. Proceedings of American Forage and Grassland Council. 10:310-314. </w:t>
      </w:r>
      <w:smartTag w:uri="urn:schemas-microsoft-com:office:smarttags" w:element="date">
        <w:smartTagPr>
          <w:attr w:name="Year" w:val="2001"/>
          <w:attr w:name="Day" w:val="22"/>
          <w:attr w:name="Month" w:val="4"/>
        </w:smartTagPr>
        <w:r w:rsidRPr="00355F23">
          <w:rPr>
            <w:sz w:val="22"/>
            <w:szCs w:val="22"/>
          </w:rPr>
          <w:t>April 22-24, 2001</w:t>
        </w:r>
      </w:smartTag>
      <w:r w:rsidRPr="00355F23">
        <w:rPr>
          <w:sz w:val="22"/>
          <w:szCs w:val="22"/>
        </w:rPr>
        <w:t xml:space="preserve">. Springdale, AR. </w:t>
      </w:r>
    </w:p>
    <w:p w:rsidR="001C4C44" w:rsidRPr="00355F23" w:rsidRDefault="001C4C44" w:rsidP="006D2E9E">
      <w:pPr>
        <w:ind w:left="720" w:hanging="720"/>
        <w:jc w:val="both"/>
        <w:rPr>
          <w:sz w:val="22"/>
          <w:szCs w:val="22"/>
        </w:rPr>
      </w:pPr>
    </w:p>
    <w:p w:rsidR="001C4C44" w:rsidRPr="00355F23" w:rsidRDefault="001C4C44" w:rsidP="006D2E9E">
      <w:pPr>
        <w:pStyle w:val="BodyTextIndent"/>
        <w:jc w:val="both"/>
        <w:rPr>
          <w:rFonts w:ascii="Times New Roman" w:hAnsi="Times New Roman"/>
          <w:szCs w:val="22"/>
        </w:rPr>
      </w:pPr>
      <w:r w:rsidRPr="00355F23">
        <w:rPr>
          <w:rFonts w:ascii="Times New Roman" w:hAnsi="Times New Roman"/>
          <w:b/>
          <w:szCs w:val="22"/>
        </w:rPr>
        <w:t>Scarbrough, D. A.</w:t>
      </w:r>
      <w:r w:rsidRPr="00355F23">
        <w:rPr>
          <w:rFonts w:ascii="Times New Roman" w:hAnsi="Times New Roman"/>
          <w:szCs w:val="22"/>
        </w:rPr>
        <w:t>, W. K. Coblentz, K. P. Coffey, J. E. Turner, G. V. Davis, and D. W. Kellogg. 2000. Effects of calendar date and summer management on in situ nitrogen degradation of stockpiled bermuda. J. Anim. Sci. 78 (suppl. 1):116.</w:t>
      </w:r>
    </w:p>
    <w:p w:rsidR="006E1636" w:rsidRPr="00355F23" w:rsidRDefault="006E1636" w:rsidP="006D2E9E">
      <w:pPr>
        <w:pStyle w:val="BodyTextIndent"/>
        <w:jc w:val="both"/>
        <w:rPr>
          <w:rFonts w:ascii="Times New Roman" w:hAnsi="Times New Roman"/>
          <w:szCs w:val="22"/>
        </w:rPr>
      </w:pPr>
    </w:p>
    <w:p w:rsidR="006E1636" w:rsidRPr="00355F23" w:rsidRDefault="006E1636" w:rsidP="006D2E9E">
      <w:pPr>
        <w:pStyle w:val="BodyTextIndent"/>
        <w:jc w:val="both"/>
        <w:rPr>
          <w:rFonts w:ascii="Times New Roman" w:hAnsi="Times New Roman"/>
          <w:szCs w:val="22"/>
        </w:rPr>
      </w:pPr>
      <w:r w:rsidRPr="00355F23">
        <w:rPr>
          <w:rFonts w:ascii="Times New Roman" w:hAnsi="Times New Roman"/>
          <w:b/>
          <w:szCs w:val="22"/>
        </w:rPr>
        <w:t>Scarbrough, D. A.</w:t>
      </w:r>
      <w:r w:rsidRPr="00355F23">
        <w:rPr>
          <w:rFonts w:ascii="Times New Roman" w:hAnsi="Times New Roman"/>
          <w:szCs w:val="22"/>
        </w:rPr>
        <w:t>, W. K. Coblentz, K. P. Coffey, J. E. Turner, G. V. Davis, and D. W. Kellogg. 1999. Effects of calendar date and summer management on in situ dry matter digestibility of stockpiled bermuda. J.</w:t>
      </w:r>
      <w:r w:rsidR="005926DC" w:rsidRPr="00355F23">
        <w:rPr>
          <w:rFonts w:ascii="Times New Roman" w:hAnsi="Times New Roman"/>
          <w:szCs w:val="22"/>
        </w:rPr>
        <w:t xml:space="preserve"> Anim. Sci. 77 (suppl. 1):209</w:t>
      </w:r>
      <w:r w:rsidRPr="00355F23">
        <w:rPr>
          <w:rFonts w:ascii="Times New Roman" w:hAnsi="Times New Roman"/>
          <w:szCs w:val="22"/>
        </w:rPr>
        <w:t>.</w:t>
      </w:r>
    </w:p>
    <w:p w:rsidR="002443EA" w:rsidRPr="00355F23" w:rsidRDefault="002443EA" w:rsidP="006D2E9E">
      <w:pPr>
        <w:suppressAutoHyphens/>
        <w:ind w:left="720" w:hanging="720"/>
        <w:jc w:val="both"/>
        <w:rPr>
          <w:i/>
          <w:sz w:val="22"/>
          <w:szCs w:val="22"/>
          <w:u w:val="single"/>
        </w:rPr>
      </w:pPr>
    </w:p>
    <w:p w:rsidR="006E1636" w:rsidRPr="00355F23" w:rsidRDefault="006E1636" w:rsidP="006D2E9E">
      <w:pPr>
        <w:suppressAutoHyphens/>
        <w:ind w:left="720" w:hanging="720"/>
        <w:jc w:val="both"/>
        <w:rPr>
          <w:i/>
          <w:sz w:val="22"/>
          <w:szCs w:val="22"/>
          <w:u w:val="single"/>
        </w:rPr>
      </w:pPr>
      <w:r w:rsidRPr="00355F23">
        <w:rPr>
          <w:i/>
          <w:sz w:val="22"/>
          <w:szCs w:val="22"/>
          <w:u w:val="single"/>
        </w:rPr>
        <w:t>Castle Chronicle Publication</w:t>
      </w:r>
    </w:p>
    <w:p w:rsidR="006E1636" w:rsidRPr="00355F23" w:rsidRDefault="006E1636" w:rsidP="006D2E9E">
      <w:pPr>
        <w:suppressAutoHyphens/>
        <w:ind w:left="720" w:hanging="720"/>
        <w:jc w:val="both"/>
        <w:rPr>
          <w:sz w:val="22"/>
          <w:szCs w:val="22"/>
        </w:rPr>
      </w:pPr>
      <w:r w:rsidRPr="00355F23">
        <w:rPr>
          <w:b/>
          <w:sz w:val="22"/>
          <w:szCs w:val="22"/>
        </w:rPr>
        <w:t>Scarbrough, D</w:t>
      </w:r>
      <w:r w:rsidRPr="00355F23">
        <w:rPr>
          <w:sz w:val="22"/>
          <w:szCs w:val="22"/>
        </w:rPr>
        <w:t xml:space="preserve">. 2003. Fisher’s subcommittee reviews fundamental requirements for accreditation. Castle Chronicle. Volume. 2. Issue 1. </w:t>
      </w:r>
      <w:smartTag w:uri="urn:schemas-microsoft-com:office:smarttags" w:element="date">
        <w:smartTagPr>
          <w:attr w:name="Year" w:val="2003"/>
          <w:attr w:name="Day" w:val="3"/>
          <w:attr w:name="Month" w:val="2"/>
        </w:smartTagPr>
        <w:r w:rsidRPr="00355F23">
          <w:rPr>
            <w:sz w:val="22"/>
            <w:szCs w:val="22"/>
          </w:rPr>
          <w:t>February 3, 2003</w:t>
        </w:r>
      </w:smartTag>
      <w:r w:rsidRPr="00355F23">
        <w:rPr>
          <w:sz w:val="22"/>
          <w:szCs w:val="22"/>
        </w:rPr>
        <w:t>.</w:t>
      </w:r>
    </w:p>
    <w:p w:rsidR="002443EA" w:rsidRPr="00355F23" w:rsidRDefault="002443EA" w:rsidP="006D2E9E">
      <w:pPr>
        <w:suppressAutoHyphens/>
        <w:ind w:left="720" w:hanging="720"/>
        <w:jc w:val="both"/>
        <w:rPr>
          <w:sz w:val="22"/>
          <w:szCs w:val="22"/>
        </w:rPr>
      </w:pPr>
    </w:p>
    <w:p w:rsidR="006E1636" w:rsidRPr="00355F23" w:rsidRDefault="006E1636" w:rsidP="006D2E9E">
      <w:pPr>
        <w:jc w:val="both"/>
        <w:rPr>
          <w:i/>
          <w:sz w:val="22"/>
          <w:szCs w:val="22"/>
          <w:u w:val="single"/>
        </w:rPr>
      </w:pPr>
      <w:r w:rsidRPr="00355F23">
        <w:rPr>
          <w:i/>
          <w:sz w:val="22"/>
          <w:szCs w:val="22"/>
          <w:u w:val="single"/>
        </w:rPr>
        <w:t>Review / Editing Manuscripts Considered for Publication in Referred Publications</w:t>
      </w:r>
    </w:p>
    <w:p w:rsidR="00D168CF" w:rsidRPr="00355F23" w:rsidRDefault="00D168CF" w:rsidP="00D251F6">
      <w:pPr>
        <w:numPr>
          <w:ilvl w:val="0"/>
          <w:numId w:val="33"/>
        </w:numPr>
        <w:tabs>
          <w:tab w:val="clear" w:pos="360"/>
        </w:tabs>
        <w:ind w:left="450" w:hanging="450"/>
        <w:jc w:val="both"/>
        <w:rPr>
          <w:sz w:val="22"/>
          <w:szCs w:val="22"/>
        </w:rPr>
      </w:pPr>
      <w:r w:rsidRPr="00355F23">
        <w:rPr>
          <w:sz w:val="22"/>
          <w:szCs w:val="22"/>
        </w:rPr>
        <w:t xml:space="preserve">Effects of weaning management strategies on performance and health of calves. For publication in the Professional Animal Scientist.  Boyles, S. L., </w:t>
      </w:r>
      <w:proofErr w:type="spellStart"/>
      <w:r w:rsidRPr="00355F23">
        <w:rPr>
          <w:sz w:val="22"/>
          <w:szCs w:val="22"/>
        </w:rPr>
        <w:t>Loerch</w:t>
      </w:r>
      <w:proofErr w:type="spellEnd"/>
      <w:r w:rsidRPr="00355F23">
        <w:rPr>
          <w:sz w:val="22"/>
          <w:szCs w:val="22"/>
        </w:rPr>
        <w:t xml:space="preserve"> S. C., and Lowe, G. </w:t>
      </w:r>
    </w:p>
    <w:p w:rsidR="00D168CF" w:rsidRPr="00355F23" w:rsidRDefault="00D168CF" w:rsidP="006D2E9E">
      <w:pPr>
        <w:numPr>
          <w:ilvl w:val="1"/>
          <w:numId w:val="33"/>
        </w:numPr>
        <w:tabs>
          <w:tab w:val="clear" w:pos="1800"/>
        </w:tabs>
        <w:ind w:left="1080"/>
        <w:jc w:val="both"/>
        <w:rPr>
          <w:sz w:val="22"/>
          <w:szCs w:val="22"/>
        </w:rPr>
      </w:pPr>
      <w:r w:rsidRPr="00355F23">
        <w:rPr>
          <w:sz w:val="22"/>
          <w:szCs w:val="22"/>
        </w:rPr>
        <w:t xml:space="preserve">Associate Editor = Dr. Wayne Kellogg, Department of Animal Science, University of Arkansas, Fayetteville. </w:t>
      </w:r>
    </w:p>
    <w:p w:rsidR="00D168CF" w:rsidRPr="00355F23" w:rsidRDefault="00D168CF" w:rsidP="006D2E9E">
      <w:pPr>
        <w:numPr>
          <w:ilvl w:val="1"/>
          <w:numId w:val="33"/>
        </w:numPr>
        <w:tabs>
          <w:tab w:val="clear" w:pos="1800"/>
        </w:tabs>
        <w:ind w:left="1080"/>
        <w:jc w:val="both"/>
        <w:rPr>
          <w:sz w:val="22"/>
          <w:szCs w:val="22"/>
        </w:rPr>
      </w:pPr>
      <w:r w:rsidRPr="00355F23">
        <w:rPr>
          <w:sz w:val="22"/>
          <w:szCs w:val="22"/>
        </w:rPr>
        <w:t xml:space="preserve">Reviewed June 2007 </w:t>
      </w:r>
    </w:p>
    <w:p w:rsidR="00D168CF" w:rsidRPr="00355F23" w:rsidRDefault="00D168CF" w:rsidP="006D2E9E">
      <w:pPr>
        <w:jc w:val="both"/>
        <w:rPr>
          <w:sz w:val="22"/>
          <w:szCs w:val="22"/>
        </w:rPr>
      </w:pPr>
    </w:p>
    <w:p w:rsidR="00D168CF" w:rsidRPr="00355F23" w:rsidRDefault="00D168CF" w:rsidP="00D251F6">
      <w:pPr>
        <w:numPr>
          <w:ilvl w:val="0"/>
          <w:numId w:val="33"/>
        </w:numPr>
        <w:tabs>
          <w:tab w:val="clear" w:pos="360"/>
        </w:tabs>
        <w:ind w:left="450" w:hanging="450"/>
        <w:jc w:val="both"/>
        <w:rPr>
          <w:sz w:val="22"/>
          <w:szCs w:val="22"/>
        </w:rPr>
      </w:pPr>
      <w:r w:rsidRPr="00355F23">
        <w:rPr>
          <w:sz w:val="22"/>
          <w:szCs w:val="22"/>
        </w:rPr>
        <w:t xml:space="preserve">Impact of rotation frequency and weaning date on forage availability and nutrient composition, species composition, and growth performance by cows and calves grazing endophyte-infected tall fescue pastures overseeded with crabgrass, lespedeza, and red and white clover.  K. P. Coffey, W. K. Coblentz, D. S. Scarbrough, J. B. Humphry, B. C. McGinley, J. E. Turner, T. Smith, D. Hubbell, III, Z. B. Johnson, D. H. </w:t>
      </w:r>
      <w:proofErr w:type="spellStart"/>
      <w:r w:rsidRPr="00355F23">
        <w:rPr>
          <w:sz w:val="22"/>
          <w:szCs w:val="22"/>
        </w:rPr>
        <w:t>Hellwig</w:t>
      </w:r>
      <w:proofErr w:type="spellEnd"/>
      <w:r w:rsidRPr="00355F23">
        <w:rPr>
          <w:sz w:val="22"/>
          <w:szCs w:val="22"/>
        </w:rPr>
        <w:t xml:space="preserve">, M. P. Popp, and C. F. Rosenkrans, Jr.  For publication in the Journal of Animal Science.  </w:t>
      </w:r>
    </w:p>
    <w:p w:rsidR="00D168CF" w:rsidRDefault="00D168CF" w:rsidP="006D2E9E">
      <w:pPr>
        <w:numPr>
          <w:ilvl w:val="0"/>
          <w:numId w:val="26"/>
        </w:numPr>
        <w:jc w:val="both"/>
        <w:rPr>
          <w:sz w:val="22"/>
          <w:szCs w:val="22"/>
        </w:rPr>
      </w:pPr>
      <w:r w:rsidRPr="00355F23">
        <w:rPr>
          <w:sz w:val="22"/>
          <w:szCs w:val="22"/>
        </w:rPr>
        <w:t xml:space="preserve">Reviewed </w:t>
      </w:r>
      <w:r w:rsidR="00570330">
        <w:rPr>
          <w:sz w:val="22"/>
          <w:szCs w:val="22"/>
        </w:rPr>
        <w:t>Dec.</w:t>
      </w:r>
      <w:r w:rsidRPr="00355F23">
        <w:rPr>
          <w:sz w:val="22"/>
          <w:szCs w:val="22"/>
        </w:rPr>
        <w:t xml:space="preserve"> 2004</w:t>
      </w:r>
    </w:p>
    <w:p w:rsidR="00355F23" w:rsidRPr="00355F23" w:rsidRDefault="00355F23" w:rsidP="006D2E9E">
      <w:pPr>
        <w:ind w:left="1080"/>
        <w:jc w:val="both"/>
        <w:rPr>
          <w:sz w:val="22"/>
          <w:szCs w:val="22"/>
        </w:rPr>
      </w:pPr>
    </w:p>
    <w:p w:rsidR="00D168CF" w:rsidRPr="00355F23" w:rsidRDefault="00D168CF" w:rsidP="00D251F6">
      <w:pPr>
        <w:numPr>
          <w:ilvl w:val="0"/>
          <w:numId w:val="32"/>
        </w:numPr>
        <w:tabs>
          <w:tab w:val="clear" w:pos="360"/>
        </w:tabs>
        <w:ind w:left="450" w:hanging="450"/>
        <w:jc w:val="both"/>
        <w:rPr>
          <w:sz w:val="22"/>
          <w:szCs w:val="22"/>
        </w:rPr>
      </w:pPr>
      <w:r w:rsidRPr="00355F23">
        <w:rPr>
          <w:sz w:val="22"/>
          <w:szCs w:val="22"/>
        </w:rPr>
        <w:t xml:space="preserve">Differently Processed Barley Grain for Lactating Dairy Cows: A New Clarification to a Conventional Challenge. </w:t>
      </w:r>
      <w:proofErr w:type="spellStart"/>
      <w:r w:rsidRPr="00355F23">
        <w:rPr>
          <w:sz w:val="22"/>
          <w:szCs w:val="22"/>
        </w:rPr>
        <w:t>Nikkhah</w:t>
      </w:r>
      <w:proofErr w:type="spellEnd"/>
      <w:r w:rsidRPr="00355F23">
        <w:rPr>
          <w:sz w:val="22"/>
          <w:szCs w:val="22"/>
        </w:rPr>
        <w:t xml:space="preserve">, A., H. Sadri, G. </w:t>
      </w:r>
      <w:proofErr w:type="spellStart"/>
      <w:r w:rsidRPr="00355F23">
        <w:rPr>
          <w:sz w:val="22"/>
          <w:szCs w:val="22"/>
        </w:rPr>
        <w:t>Ghorbani</w:t>
      </w:r>
      <w:proofErr w:type="spellEnd"/>
      <w:r w:rsidRPr="00355F23">
        <w:rPr>
          <w:sz w:val="22"/>
          <w:szCs w:val="22"/>
        </w:rPr>
        <w:t xml:space="preserve">, and A. </w:t>
      </w:r>
      <w:proofErr w:type="spellStart"/>
      <w:r w:rsidRPr="00355F23">
        <w:rPr>
          <w:sz w:val="22"/>
          <w:szCs w:val="22"/>
        </w:rPr>
        <w:t>Nikkhah</w:t>
      </w:r>
      <w:proofErr w:type="spellEnd"/>
      <w:r w:rsidRPr="00355F23">
        <w:rPr>
          <w:sz w:val="22"/>
          <w:szCs w:val="22"/>
        </w:rPr>
        <w:t xml:space="preserve">. For publication in the Journal of Dairy Science.  Manuscript # JDS-04-0647.  </w:t>
      </w:r>
    </w:p>
    <w:p w:rsidR="00D168CF" w:rsidRPr="00355F23" w:rsidRDefault="00D168CF" w:rsidP="006D2E9E">
      <w:pPr>
        <w:numPr>
          <w:ilvl w:val="0"/>
          <w:numId w:val="31"/>
        </w:numPr>
        <w:tabs>
          <w:tab w:val="clear" w:pos="1080"/>
        </w:tabs>
        <w:jc w:val="both"/>
        <w:rPr>
          <w:sz w:val="22"/>
          <w:szCs w:val="22"/>
        </w:rPr>
      </w:pPr>
      <w:r w:rsidRPr="00355F23">
        <w:rPr>
          <w:sz w:val="22"/>
          <w:szCs w:val="22"/>
        </w:rPr>
        <w:t xml:space="preserve">Reviewed </w:t>
      </w:r>
      <w:r w:rsidR="00570330">
        <w:rPr>
          <w:sz w:val="22"/>
          <w:szCs w:val="22"/>
        </w:rPr>
        <w:t>Dec.</w:t>
      </w:r>
      <w:r w:rsidRPr="00355F23">
        <w:rPr>
          <w:sz w:val="22"/>
          <w:szCs w:val="22"/>
        </w:rPr>
        <w:t xml:space="preserve"> 2004</w:t>
      </w:r>
    </w:p>
    <w:p w:rsidR="00D168CF" w:rsidRPr="00355F23" w:rsidRDefault="00D168CF" w:rsidP="006D2E9E">
      <w:pPr>
        <w:numPr>
          <w:ilvl w:val="0"/>
          <w:numId w:val="31"/>
        </w:numPr>
        <w:tabs>
          <w:tab w:val="clear" w:pos="1080"/>
        </w:tabs>
        <w:jc w:val="both"/>
        <w:rPr>
          <w:sz w:val="22"/>
          <w:szCs w:val="22"/>
        </w:rPr>
      </w:pPr>
      <w:r w:rsidRPr="00355F23">
        <w:rPr>
          <w:sz w:val="22"/>
          <w:szCs w:val="22"/>
        </w:rPr>
        <w:t xml:space="preserve">Associate Editor = Dr. Wayne Kellogg, Department of Animal Science, University of Arkansas, Fayetteville. </w:t>
      </w:r>
    </w:p>
    <w:p w:rsidR="008340F5" w:rsidRPr="00355F23" w:rsidRDefault="008340F5">
      <w:pPr>
        <w:jc w:val="both"/>
        <w:rPr>
          <w:sz w:val="22"/>
          <w:szCs w:val="22"/>
        </w:rPr>
      </w:pPr>
    </w:p>
    <w:p w:rsidR="000232DD" w:rsidRPr="008340F5" w:rsidRDefault="006538FF" w:rsidP="00F12C62">
      <w:pPr>
        <w:jc w:val="right"/>
        <w:rPr>
          <w:rFonts w:ascii="Arial" w:hAnsi="Arial"/>
        </w:rPr>
      </w:pPr>
      <w:r>
        <w:rPr>
          <w:sz w:val="22"/>
          <w:szCs w:val="22"/>
        </w:rPr>
        <w:t>Jan. 2023</w:t>
      </w:r>
    </w:p>
    <w:sectPr w:rsidR="000232DD" w:rsidRPr="008340F5">
      <w:pgSz w:w="12240" w:h="15840" w:code="1"/>
      <w:pgMar w:top="1440" w:right="129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B86"/>
    <w:multiLevelType w:val="hybridMultilevel"/>
    <w:tmpl w:val="240AF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9779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136B1"/>
    <w:multiLevelType w:val="hybridMultilevel"/>
    <w:tmpl w:val="C6E24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7B7CF8"/>
    <w:multiLevelType w:val="hybridMultilevel"/>
    <w:tmpl w:val="AAF4F87C"/>
    <w:lvl w:ilvl="0" w:tplc="04090003">
      <w:start w:val="1"/>
      <w:numFmt w:val="bullet"/>
      <w:lvlText w:val="o"/>
      <w:lvlJc w:val="left"/>
      <w:pPr>
        <w:tabs>
          <w:tab w:val="num" w:pos="1440"/>
        </w:tabs>
        <w:ind w:left="1440" w:hanging="360"/>
      </w:pPr>
      <w:rPr>
        <w:rFonts w:ascii="Courier New" w:hAnsi="Courier New" w:cs="Courier New"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E20CD"/>
    <w:multiLevelType w:val="hybridMultilevel"/>
    <w:tmpl w:val="44B894D8"/>
    <w:lvl w:ilvl="0" w:tplc="460A409C">
      <w:start w:val="1"/>
      <w:numFmt w:val="bullet"/>
      <w:lvlText w:val=""/>
      <w:lvlJc w:val="left"/>
      <w:pPr>
        <w:tabs>
          <w:tab w:val="num" w:pos="360"/>
        </w:tabs>
        <w:ind w:left="360" w:hanging="360"/>
      </w:pPr>
      <w:rPr>
        <w:rFonts w:ascii="Symbol" w:hAnsi="Symbol" w:hint="default"/>
        <w:sz w:val="22"/>
        <w:szCs w:val="22"/>
      </w:rPr>
    </w:lvl>
    <w:lvl w:ilvl="1" w:tplc="608AE3DC" w:tentative="1">
      <w:start w:val="1"/>
      <w:numFmt w:val="bullet"/>
      <w:lvlText w:val="o"/>
      <w:lvlJc w:val="left"/>
      <w:pPr>
        <w:tabs>
          <w:tab w:val="num" w:pos="1080"/>
        </w:tabs>
        <w:ind w:left="1080" w:hanging="360"/>
      </w:pPr>
      <w:rPr>
        <w:rFonts w:ascii="Courier New" w:hAnsi="Courier New" w:hint="default"/>
      </w:rPr>
    </w:lvl>
    <w:lvl w:ilvl="2" w:tplc="00ECCACC" w:tentative="1">
      <w:start w:val="1"/>
      <w:numFmt w:val="bullet"/>
      <w:lvlText w:val=""/>
      <w:lvlJc w:val="left"/>
      <w:pPr>
        <w:tabs>
          <w:tab w:val="num" w:pos="1800"/>
        </w:tabs>
        <w:ind w:left="1800" w:hanging="360"/>
      </w:pPr>
      <w:rPr>
        <w:rFonts w:ascii="Wingdings" w:hAnsi="Wingdings" w:hint="default"/>
      </w:rPr>
    </w:lvl>
    <w:lvl w:ilvl="3" w:tplc="801059A2" w:tentative="1">
      <w:start w:val="1"/>
      <w:numFmt w:val="bullet"/>
      <w:lvlText w:val=""/>
      <w:lvlJc w:val="left"/>
      <w:pPr>
        <w:tabs>
          <w:tab w:val="num" w:pos="2520"/>
        </w:tabs>
        <w:ind w:left="2520" w:hanging="360"/>
      </w:pPr>
      <w:rPr>
        <w:rFonts w:ascii="Symbol" w:hAnsi="Symbol" w:hint="default"/>
      </w:rPr>
    </w:lvl>
    <w:lvl w:ilvl="4" w:tplc="F3105FF4" w:tentative="1">
      <w:start w:val="1"/>
      <w:numFmt w:val="bullet"/>
      <w:lvlText w:val="o"/>
      <w:lvlJc w:val="left"/>
      <w:pPr>
        <w:tabs>
          <w:tab w:val="num" w:pos="3240"/>
        </w:tabs>
        <w:ind w:left="3240" w:hanging="360"/>
      </w:pPr>
      <w:rPr>
        <w:rFonts w:ascii="Courier New" w:hAnsi="Courier New" w:hint="default"/>
      </w:rPr>
    </w:lvl>
    <w:lvl w:ilvl="5" w:tplc="AC14E8A6" w:tentative="1">
      <w:start w:val="1"/>
      <w:numFmt w:val="bullet"/>
      <w:lvlText w:val=""/>
      <w:lvlJc w:val="left"/>
      <w:pPr>
        <w:tabs>
          <w:tab w:val="num" w:pos="3960"/>
        </w:tabs>
        <w:ind w:left="3960" w:hanging="360"/>
      </w:pPr>
      <w:rPr>
        <w:rFonts w:ascii="Wingdings" w:hAnsi="Wingdings" w:hint="default"/>
      </w:rPr>
    </w:lvl>
    <w:lvl w:ilvl="6" w:tplc="BF8A8D08" w:tentative="1">
      <w:start w:val="1"/>
      <w:numFmt w:val="bullet"/>
      <w:lvlText w:val=""/>
      <w:lvlJc w:val="left"/>
      <w:pPr>
        <w:tabs>
          <w:tab w:val="num" w:pos="4680"/>
        </w:tabs>
        <w:ind w:left="4680" w:hanging="360"/>
      </w:pPr>
      <w:rPr>
        <w:rFonts w:ascii="Symbol" w:hAnsi="Symbol" w:hint="default"/>
      </w:rPr>
    </w:lvl>
    <w:lvl w:ilvl="7" w:tplc="1490211C" w:tentative="1">
      <w:start w:val="1"/>
      <w:numFmt w:val="bullet"/>
      <w:lvlText w:val="o"/>
      <w:lvlJc w:val="left"/>
      <w:pPr>
        <w:tabs>
          <w:tab w:val="num" w:pos="5400"/>
        </w:tabs>
        <w:ind w:left="5400" w:hanging="360"/>
      </w:pPr>
      <w:rPr>
        <w:rFonts w:ascii="Courier New" w:hAnsi="Courier New" w:hint="default"/>
      </w:rPr>
    </w:lvl>
    <w:lvl w:ilvl="8" w:tplc="A27CEC6A"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654C17"/>
    <w:multiLevelType w:val="hybridMultilevel"/>
    <w:tmpl w:val="8362C6E6"/>
    <w:lvl w:ilvl="0" w:tplc="C54EB86C">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D6571B"/>
    <w:multiLevelType w:val="hybridMultilevel"/>
    <w:tmpl w:val="F4C4A66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D92F8D"/>
    <w:multiLevelType w:val="multilevel"/>
    <w:tmpl w:val="8BF8159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7F1140"/>
    <w:multiLevelType w:val="hybridMultilevel"/>
    <w:tmpl w:val="FD820A2C"/>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A069E"/>
    <w:multiLevelType w:val="multilevel"/>
    <w:tmpl w:val="9C561F0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6A1E2F"/>
    <w:multiLevelType w:val="hybridMultilevel"/>
    <w:tmpl w:val="68E4895A"/>
    <w:lvl w:ilvl="0" w:tplc="04090003">
      <w:start w:val="1"/>
      <w:numFmt w:val="bullet"/>
      <w:lvlText w:val="o"/>
      <w:lvlJc w:val="left"/>
      <w:pPr>
        <w:tabs>
          <w:tab w:val="num" w:pos="1080"/>
        </w:tabs>
        <w:ind w:left="1080" w:hanging="360"/>
      </w:pPr>
      <w:rPr>
        <w:rFonts w:ascii="Courier New" w:hAnsi="Courier New" w:cs="Courier New" w:hint="default"/>
      </w:rPr>
    </w:lvl>
    <w:lvl w:ilvl="1" w:tplc="F46A1EE8">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B77DDE"/>
    <w:multiLevelType w:val="hybridMultilevel"/>
    <w:tmpl w:val="22907864"/>
    <w:lvl w:ilvl="0" w:tplc="C54EB86C">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A26F5B"/>
    <w:multiLevelType w:val="hybridMultilevel"/>
    <w:tmpl w:val="4A8401FA"/>
    <w:lvl w:ilvl="0" w:tplc="04090003">
      <w:start w:val="1"/>
      <w:numFmt w:val="bullet"/>
      <w:lvlText w:val="o"/>
      <w:lvlJc w:val="left"/>
      <w:pPr>
        <w:tabs>
          <w:tab w:val="num" w:pos="1440"/>
        </w:tabs>
        <w:ind w:left="1440" w:hanging="360"/>
      </w:pPr>
      <w:rPr>
        <w:rFonts w:ascii="Courier New" w:hAnsi="Courier New" w:cs="Courier New"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7619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BA18F2"/>
    <w:multiLevelType w:val="singleLevel"/>
    <w:tmpl w:val="42C6F5BE"/>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3B3D5A19"/>
    <w:multiLevelType w:val="hybridMultilevel"/>
    <w:tmpl w:val="564C06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D603B0"/>
    <w:multiLevelType w:val="hybridMultilevel"/>
    <w:tmpl w:val="63A899B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3525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795E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0F61CB"/>
    <w:multiLevelType w:val="hybridMultilevel"/>
    <w:tmpl w:val="D554A3E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B0D7E6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CA808B7"/>
    <w:multiLevelType w:val="hybridMultilevel"/>
    <w:tmpl w:val="F5D6B9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3C48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996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772C9E"/>
    <w:multiLevelType w:val="hybridMultilevel"/>
    <w:tmpl w:val="E214967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8BC6750"/>
    <w:multiLevelType w:val="hybridMultilevel"/>
    <w:tmpl w:val="5240C6E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1C33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DE25D7"/>
    <w:multiLevelType w:val="multilevel"/>
    <w:tmpl w:val="9C561F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1527F7"/>
    <w:multiLevelType w:val="hybridMultilevel"/>
    <w:tmpl w:val="D2E403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C870CB"/>
    <w:multiLevelType w:val="singleLevel"/>
    <w:tmpl w:val="C54EB86C"/>
    <w:lvl w:ilvl="0">
      <w:start w:val="1"/>
      <w:numFmt w:val="bullet"/>
      <w:lvlText w:val=""/>
      <w:lvlJc w:val="left"/>
      <w:pPr>
        <w:tabs>
          <w:tab w:val="num" w:pos="720"/>
        </w:tabs>
        <w:ind w:left="720" w:hanging="360"/>
      </w:pPr>
      <w:rPr>
        <w:rFonts w:ascii="Symbol" w:hAnsi="Symbol" w:hint="default"/>
        <w:sz w:val="22"/>
        <w:szCs w:val="22"/>
      </w:rPr>
    </w:lvl>
  </w:abstractNum>
  <w:abstractNum w:abstractNumId="30" w15:restartNumberingAfterBreak="0">
    <w:nsid w:val="6E4D592A"/>
    <w:multiLevelType w:val="multilevel"/>
    <w:tmpl w:val="9C561F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DB0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4C3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474B58"/>
    <w:multiLevelType w:val="multilevel"/>
    <w:tmpl w:val="77B4C1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72228B"/>
    <w:multiLevelType w:val="hybridMultilevel"/>
    <w:tmpl w:val="E63E7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C3271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2"/>
  </w:num>
  <w:num w:numId="3">
    <w:abstractNumId w:val="1"/>
  </w:num>
  <w:num w:numId="4">
    <w:abstractNumId w:val="23"/>
  </w:num>
  <w:num w:numId="5">
    <w:abstractNumId w:val="22"/>
  </w:num>
  <w:num w:numId="6">
    <w:abstractNumId w:val="26"/>
  </w:num>
  <w:num w:numId="7">
    <w:abstractNumId w:val="18"/>
  </w:num>
  <w:num w:numId="8">
    <w:abstractNumId w:val="20"/>
  </w:num>
  <w:num w:numId="9">
    <w:abstractNumId w:val="29"/>
  </w:num>
  <w:num w:numId="10">
    <w:abstractNumId w:val="35"/>
  </w:num>
  <w:num w:numId="11">
    <w:abstractNumId w:val="7"/>
  </w:num>
  <w:num w:numId="12">
    <w:abstractNumId w:val="13"/>
  </w:num>
  <w:num w:numId="13">
    <w:abstractNumId w:val="31"/>
  </w:num>
  <w:num w:numId="14">
    <w:abstractNumId w:val="14"/>
  </w:num>
  <w:num w:numId="15">
    <w:abstractNumId w:val="30"/>
  </w:num>
  <w:num w:numId="16">
    <w:abstractNumId w:val="21"/>
  </w:num>
  <w:num w:numId="17">
    <w:abstractNumId w:val="24"/>
  </w:num>
  <w:num w:numId="18">
    <w:abstractNumId w:val="3"/>
  </w:num>
  <w:num w:numId="19">
    <w:abstractNumId w:val="12"/>
  </w:num>
  <w:num w:numId="20">
    <w:abstractNumId w:val="9"/>
  </w:num>
  <w:num w:numId="21">
    <w:abstractNumId w:val="27"/>
  </w:num>
  <w:num w:numId="22">
    <w:abstractNumId w:val="28"/>
  </w:num>
  <w:num w:numId="23">
    <w:abstractNumId w:val="15"/>
  </w:num>
  <w:num w:numId="24">
    <w:abstractNumId w:val="16"/>
  </w:num>
  <w:num w:numId="25">
    <w:abstractNumId w:val="6"/>
  </w:num>
  <w:num w:numId="26">
    <w:abstractNumId w:val="19"/>
  </w:num>
  <w:num w:numId="27">
    <w:abstractNumId w:val="33"/>
  </w:num>
  <w:num w:numId="28">
    <w:abstractNumId w:val="10"/>
  </w:num>
  <w:num w:numId="29">
    <w:abstractNumId w:val="8"/>
  </w:num>
  <w:num w:numId="30">
    <w:abstractNumId w:val="4"/>
  </w:num>
  <w:num w:numId="31">
    <w:abstractNumId w:val="25"/>
  </w:num>
  <w:num w:numId="32">
    <w:abstractNumId w:val="11"/>
  </w:num>
  <w:num w:numId="33">
    <w:abstractNumId w:val="5"/>
  </w:num>
  <w:num w:numId="34">
    <w:abstractNumId w:val="0"/>
  </w:num>
  <w:num w:numId="35">
    <w:abstractNumId w:val="3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36"/>
    <w:rsid w:val="0000029E"/>
    <w:rsid w:val="0000202A"/>
    <w:rsid w:val="00014D47"/>
    <w:rsid w:val="000232DD"/>
    <w:rsid w:val="00031BD7"/>
    <w:rsid w:val="000529BC"/>
    <w:rsid w:val="00096574"/>
    <w:rsid w:val="000C0D77"/>
    <w:rsid w:val="000D0190"/>
    <w:rsid w:val="000D3010"/>
    <w:rsid w:val="000D333E"/>
    <w:rsid w:val="0010717E"/>
    <w:rsid w:val="00122648"/>
    <w:rsid w:val="00123603"/>
    <w:rsid w:val="00127A2B"/>
    <w:rsid w:val="00163330"/>
    <w:rsid w:val="001866E6"/>
    <w:rsid w:val="001C4C44"/>
    <w:rsid w:val="001D2FE4"/>
    <w:rsid w:val="001F008E"/>
    <w:rsid w:val="00201320"/>
    <w:rsid w:val="00230AA4"/>
    <w:rsid w:val="00231190"/>
    <w:rsid w:val="002443EA"/>
    <w:rsid w:val="0026344D"/>
    <w:rsid w:val="002747EF"/>
    <w:rsid w:val="00275113"/>
    <w:rsid w:val="002869CE"/>
    <w:rsid w:val="0029285B"/>
    <w:rsid w:val="002A5386"/>
    <w:rsid w:val="002D3D66"/>
    <w:rsid w:val="00307BCB"/>
    <w:rsid w:val="00307C27"/>
    <w:rsid w:val="00330858"/>
    <w:rsid w:val="00355F23"/>
    <w:rsid w:val="003709AF"/>
    <w:rsid w:val="00381F66"/>
    <w:rsid w:val="003A343B"/>
    <w:rsid w:val="003A56EE"/>
    <w:rsid w:val="003A593A"/>
    <w:rsid w:val="003D0873"/>
    <w:rsid w:val="003E6B14"/>
    <w:rsid w:val="00407588"/>
    <w:rsid w:val="00443B20"/>
    <w:rsid w:val="004525D5"/>
    <w:rsid w:val="00493062"/>
    <w:rsid w:val="004C0407"/>
    <w:rsid w:val="004E47DE"/>
    <w:rsid w:val="004F4B7E"/>
    <w:rsid w:val="005056C5"/>
    <w:rsid w:val="005400F4"/>
    <w:rsid w:val="005508A0"/>
    <w:rsid w:val="00553C60"/>
    <w:rsid w:val="00570330"/>
    <w:rsid w:val="00570B94"/>
    <w:rsid w:val="005926DC"/>
    <w:rsid w:val="00595E59"/>
    <w:rsid w:val="00596A57"/>
    <w:rsid w:val="005F0DD9"/>
    <w:rsid w:val="006032EF"/>
    <w:rsid w:val="006538FF"/>
    <w:rsid w:val="00663D34"/>
    <w:rsid w:val="00666735"/>
    <w:rsid w:val="00686211"/>
    <w:rsid w:val="00695F42"/>
    <w:rsid w:val="006A4BBD"/>
    <w:rsid w:val="006C4C3E"/>
    <w:rsid w:val="006D2E9E"/>
    <w:rsid w:val="006E1636"/>
    <w:rsid w:val="006F611E"/>
    <w:rsid w:val="00716334"/>
    <w:rsid w:val="007167FA"/>
    <w:rsid w:val="00722501"/>
    <w:rsid w:val="00753A1F"/>
    <w:rsid w:val="00765228"/>
    <w:rsid w:val="00777B03"/>
    <w:rsid w:val="007939EC"/>
    <w:rsid w:val="00796229"/>
    <w:rsid w:val="0079702A"/>
    <w:rsid w:val="007A043B"/>
    <w:rsid w:val="007E4DA0"/>
    <w:rsid w:val="007F738B"/>
    <w:rsid w:val="00820398"/>
    <w:rsid w:val="008340F5"/>
    <w:rsid w:val="00875344"/>
    <w:rsid w:val="0088043D"/>
    <w:rsid w:val="008827B3"/>
    <w:rsid w:val="00885BC5"/>
    <w:rsid w:val="008A445E"/>
    <w:rsid w:val="008A7BC0"/>
    <w:rsid w:val="009029A1"/>
    <w:rsid w:val="00907ADC"/>
    <w:rsid w:val="00916D7F"/>
    <w:rsid w:val="0096385C"/>
    <w:rsid w:val="0098500E"/>
    <w:rsid w:val="00986360"/>
    <w:rsid w:val="00986B4C"/>
    <w:rsid w:val="0099557E"/>
    <w:rsid w:val="009A6301"/>
    <w:rsid w:val="009B1DE4"/>
    <w:rsid w:val="00A111D0"/>
    <w:rsid w:val="00A11B28"/>
    <w:rsid w:val="00A47F4C"/>
    <w:rsid w:val="00A637E8"/>
    <w:rsid w:val="00AA72C8"/>
    <w:rsid w:val="00AC7031"/>
    <w:rsid w:val="00AD5551"/>
    <w:rsid w:val="00AE47AA"/>
    <w:rsid w:val="00AE518B"/>
    <w:rsid w:val="00AE5FCC"/>
    <w:rsid w:val="00AF173E"/>
    <w:rsid w:val="00AF3153"/>
    <w:rsid w:val="00B15D79"/>
    <w:rsid w:val="00B32BAF"/>
    <w:rsid w:val="00B3455E"/>
    <w:rsid w:val="00B44A0A"/>
    <w:rsid w:val="00B476D1"/>
    <w:rsid w:val="00B64E2A"/>
    <w:rsid w:val="00B71C59"/>
    <w:rsid w:val="00B737F3"/>
    <w:rsid w:val="00B85144"/>
    <w:rsid w:val="00B91FB7"/>
    <w:rsid w:val="00B96228"/>
    <w:rsid w:val="00BB05FE"/>
    <w:rsid w:val="00BB1597"/>
    <w:rsid w:val="00BB3BFC"/>
    <w:rsid w:val="00BD791E"/>
    <w:rsid w:val="00BE2E3D"/>
    <w:rsid w:val="00BF11F7"/>
    <w:rsid w:val="00C02F86"/>
    <w:rsid w:val="00C033DB"/>
    <w:rsid w:val="00C05F60"/>
    <w:rsid w:val="00C21EDD"/>
    <w:rsid w:val="00C53C9D"/>
    <w:rsid w:val="00C86252"/>
    <w:rsid w:val="00C92FCF"/>
    <w:rsid w:val="00CA46C5"/>
    <w:rsid w:val="00CE332B"/>
    <w:rsid w:val="00CF1D8F"/>
    <w:rsid w:val="00D00981"/>
    <w:rsid w:val="00D168CF"/>
    <w:rsid w:val="00D251F6"/>
    <w:rsid w:val="00D505C6"/>
    <w:rsid w:val="00D7511C"/>
    <w:rsid w:val="00D759EE"/>
    <w:rsid w:val="00D94A41"/>
    <w:rsid w:val="00D9545C"/>
    <w:rsid w:val="00DC3BFC"/>
    <w:rsid w:val="00DC6D30"/>
    <w:rsid w:val="00DD1FF3"/>
    <w:rsid w:val="00DD5B0B"/>
    <w:rsid w:val="00E331A5"/>
    <w:rsid w:val="00E45A34"/>
    <w:rsid w:val="00E47E7B"/>
    <w:rsid w:val="00E51F15"/>
    <w:rsid w:val="00E56279"/>
    <w:rsid w:val="00E5716E"/>
    <w:rsid w:val="00EA07F8"/>
    <w:rsid w:val="00EA0E63"/>
    <w:rsid w:val="00ED5BE3"/>
    <w:rsid w:val="00EF0A1C"/>
    <w:rsid w:val="00F03EA4"/>
    <w:rsid w:val="00F12C62"/>
    <w:rsid w:val="00F23367"/>
    <w:rsid w:val="00F349EC"/>
    <w:rsid w:val="00FB1823"/>
    <w:rsid w:val="00FD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974E1F6"/>
  <w15:chartTrackingRefBased/>
  <w15:docId w15:val="{B5315A7E-C87B-48F7-B805-449EDE5E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outlineLvl w:val="3"/>
    </w:pPr>
    <w:rPr>
      <w:rFonts w:ascii="Arial" w:hAnsi="Arial"/>
      <w:b/>
      <w:sz w:val="28"/>
    </w:rPr>
  </w:style>
  <w:style w:type="paragraph" w:styleId="Heading5">
    <w:name w:val="heading 5"/>
    <w:basedOn w:val="Normal"/>
    <w:next w:val="Normal"/>
    <w:qFormat/>
    <w:pPr>
      <w:keepNext/>
      <w:outlineLvl w:val="4"/>
    </w:pPr>
    <w:rPr>
      <w:rFonts w:ascii="Arial" w:hAnsi="Arial"/>
      <w:i/>
      <w:sz w:val="22"/>
    </w:rPr>
  </w:style>
  <w:style w:type="paragraph" w:styleId="Heading6">
    <w:name w:val="heading 6"/>
    <w:basedOn w:val="Normal"/>
    <w:next w:val="Normal"/>
    <w:qFormat/>
    <w:pPr>
      <w:keepNext/>
      <w:outlineLvl w:val="5"/>
    </w:pPr>
    <w:rPr>
      <w:rFonts w:ascii="Arial" w:hAnsi="Arial"/>
      <w:i/>
      <w:sz w:val="22"/>
      <w:u w:val="single"/>
    </w:rPr>
  </w:style>
  <w:style w:type="paragraph" w:styleId="Heading7">
    <w:name w:val="heading 7"/>
    <w:basedOn w:val="Normal"/>
    <w:next w:val="Normal"/>
    <w:qFormat/>
    <w:pPr>
      <w:keepNext/>
      <w:outlineLvl w:val="6"/>
    </w:pPr>
    <w:rPr>
      <w:rFonts w:ascii="Arial" w:hAnsi="Arial"/>
      <w:sz w:val="24"/>
    </w:rPr>
  </w:style>
  <w:style w:type="paragraph" w:styleId="Heading8">
    <w:name w:val="heading 8"/>
    <w:basedOn w:val="Normal"/>
    <w:next w:val="Normal"/>
    <w:qFormat/>
    <w:pPr>
      <w:keepNext/>
      <w:jc w:val="both"/>
      <w:outlineLvl w:val="7"/>
    </w:pPr>
    <w:rPr>
      <w:rFonts w:ascii="Arial" w:hAnsi="Arial"/>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paragraph" w:styleId="Subtitle">
    <w:name w:val="Subtitle"/>
    <w:basedOn w:val="Normal"/>
    <w:link w:val="SubtitleChar"/>
    <w:qFormat/>
    <w:rPr>
      <w:rFonts w:ascii="Arial" w:hAnsi="Arial"/>
      <w:b/>
    </w:rPr>
  </w:style>
  <w:style w:type="paragraph" w:styleId="BodyText">
    <w:name w:val="Body Text"/>
    <w:basedOn w:val="Normal"/>
    <w:rPr>
      <w:rFonts w:ascii="Arial" w:hAnsi="Arial"/>
      <w:sz w:val="22"/>
    </w:rPr>
  </w:style>
  <w:style w:type="paragraph" w:styleId="BodyTextIndent">
    <w:name w:val="Body Text Indent"/>
    <w:basedOn w:val="Normal"/>
    <w:pPr>
      <w:ind w:left="720" w:hanging="720"/>
    </w:pPr>
    <w:rPr>
      <w:rFonts w:ascii="Arial" w:hAnsi="Arial"/>
      <w:sz w:val="22"/>
    </w:rPr>
  </w:style>
  <w:style w:type="character" w:styleId="LineNumber">
    <w:name w:val="line number"/>
    <w:basedOn w:val="DefaultParagraphFont"/>
  </w:style>
  <w:style w:type="paragraph" w:styleId="BodyTextIndent2">
    <w:name w:val="Body Text Indent 2"/>
    <w:basedOn w:val="Normal"/>
    <w:pPr>
      <w:ind w:left="720" w:hanging="720"/>
      <w:jc w:val="both"/>
    </w:pPr>
    <w:rPr>
      <w:rFonts w:ascii="Arial" w:hAnsi="Arial"/>
      <w:sz w:val="22"/>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b/>
      <w:bCs/>
      <w:sz w:val="24"/>
      <w:szCs w:val="24"/>
    </w:rPr>
  </w:style>
  <w:style w:type="character" w:styleId="Hyperlink">
    <w:name w:val="Hyperlink"/>
    <w:rPr>
      <w:color w:val="0000FF"/>
      <w:u w:val="single"/>
    </w:rPr>
  </w:style>
  <w:style w:type="paragraph" w:styleId="BodyText3">
    <w:name w:val="Body Text 3"/>
    <w:basedOn w:val="Normal"/>
    <w:pPr>
      <w:jc w:val="center"/>
    </w:pPr>
    <w:rPr>
      <w:b/>
      <w:sz w:val="24"/>
    </w:rPr>
  </w:style>
  <w:style w:type="character" w:styleId="HTMLTypewriter">
    <w:name w:val="HTML Typewriter"/>
    <w:rsid w:val="00916D7F"/>
    <w:rPr>
      <w:rFonts w:ascii="Courier New" w:eastAsia="Times New Roman" w:hAnsi="Courier New" w:cs="Courier New"/>
      <w:sz w:val="20"/>
      <w:szCs w:val="20"/>
    </w:rPr>
  </w:style>
  <w:style w:type="character" w:customStyle="1" w:styleId="SubtitleChar">
    <w:name w:val="Subtitle Char"/>
    <w:link w:val="Subtitle"/>
    <w:rsid w:val="00666735"/>
    <w:rPr>
      <w:rFonts w:ascii="Arial" w:hAnsi="Arial"/>
      <w:b/>
    </w:rPr>
  </w:style>
  <w:style w:type="paragraph" w:styleId="ListParagraph">
    <w:name w:val="List Paragraph"/>
    <w:basedOn w:val="Normal"/>
    <w:uiPriority w:val="34"/>
    <w:qFormat/>
    <w:rsid w:val="00995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87327">
      <w:bodyDiv w:val="1"/>
      <w:marLeft w:val="0"/>
      <w:marRight w:val="0"/>
      <w:marTop w:val="0"/>
      <w:marBottom w:val="0"/>
      <w:divBdr>
        <w:top w:val="none" w:sz="0" w:space="0" w:color="auto"/>
        <w:left w:val="none" w:sz="0" w:space="0" w:color="auto"/>
        <w:bottom w:val="none" w:sz="0" w:space="0" w:color="auto"/>
        <w:right w:val="none" w:sz="0" w:space="0" w:color="auto"/>
      </w:divBdr>
      <w:divsChild>
        <w:div w:id="793134713">
          <w:marLeft w:val="0"/>
          <w:marRight w:val="0"/>
          <w:marTop w:val="0"/>
          <w:marBottom w:val="0"/>
          <w:divBdr>
            <w:top w:val="none" w:sz="0" w:space="0" w:color="auto"/>
            <w:left w:val="none" w:sz="0" w:space="0" w:color="auto"/>
            <w:bottom w:val="none" w:sz="0" w:space="0" w:color="auto"/>
            <w:right w:val="none" w:sz="0" w:space="0" w:color="auto"/>
          </w:divBdr>
          <w:divsChild>
            <w:div w:id="580262128">
              <w:marLeft w:val="0"/>
              <w:marRight w:val="0"/>
              <w:marTop w:val="0"/>
              <w:marBottom w:val="0"/>
              <w:divBdr>
                <w:top w:val="none" w:sz="0" w:space="0" w:color="auto"/>
                <w:left w:val="none" w:sz="0" w:space="0" w:color="auto"/>
                <w:bottom w:val="none" w:sz="0" w:space="0" w:color="auto"/>
                <w:right w:val="none" w:sz="0" w:space="0" w:color="auto"/>
              </w:divBdr>
              <w:divsChild>
                <w:div w:id="650409816">
                  <w:marLeft w:val="0"/>
                  <w:marRight w:val="0"/>
                  <w:marTop w:val="0"/>
                  <w:marBottom w:val="0"/>
                  <w:divBdr>
                    <w:top w:val="none" w:sz="0" w:space="0" w:color="auto"/>
                    <w:left w:val="none" w:sz="0" w:space="0" w:color="auto"/>
                    <w:bottom w:val="none" w:sz="0" w:space="0" w:color="auto"/>
                    <w:right w:val="none" w:sz="0" w:space="0" w:color="auto"/>
                  </w:divBdr>
                  <w:divsChild>
                    <w:div w:id="1589925395">
                      <w:marLeft w:val="0"/>
                      <w:marRight w:val="0"/>
                      <w:marTop w:val="0"/>
                      <w:marBottom w:val="0"/>
                      <w:divBdr>
                        <w:top w:val="none" w:sz="0" w:space="0" w:color="auto"/>
                        <w:left w:val="none" w:sz="0" w:space="0" w:color="auto"/>
                        <w:bottom w:val="none" w:sz="0" w:space="0" w:color="auto"/>
                        <w:right w:val="none" w:sz="0" w:space="0" w:color="auto"/>
                      </w:divBdr>
                      <w:divsChild>
                        <w:div w:id="2123449908">
                          <w:marLeft w:val="0"/>
                          <w:marRight w:val="0"/>
                          <w:marTop w:val="0"/>
                          <w:marBottom w:val="0"/>
                          <w:divBdr>
                            <w:top w:val="none" w:sz="0" w:space="0" w:color="auto"/>
                            <w:left w:val="none" w:sz="0" w:space="0" w:color="auto"/>
                            <w:bottom w:val="none" w:sz="0" w:space="0" w:color="auto"/>
                            <w:right w:val="none" w:sz="0" w:space="0" w:color="auto"/>
                          </w:divBdr>
                          <w:divsChild>
                            <w:div w:id="980496137">
                              <w:marLeft w:val="0"/>
                              <w:marRight w:val="0"/>
                              <w:marTop w:val="0"/>
                              <w:marBottom w:val="0"/>
                              <w:divBdr>
                                <w:top w:val="none" w:sz="0" w:space="0" w:color="auto"/>
                                <w:left w:val="none" w:sz="0" w:space="0" w:color="auto"/>
                                <w:bottom w:val="none" w:sz="0" w:space="0" w:color="auto"/>
                                <w:right w:val="none" w:sz="0" w:space="0" w:color="auto"/>
                              </w:divBdr>
                              <w:divsChild>
                                <w:div w:id="1515921482">
                                  <w:marLeft w:val="0"/>
                                  <w:marRight w:val="0"/>
                                  <w:marTop w:val="0"/>
                                  <w:marBottom w:val="0"/>
                                  <w:divBdr>
                                    <w:top w:val="none" w:sz="0" w:space="0" w:color="auto"/>
                                    <w:left w:val="none" w:sz="0" w:space="0" w:color="auto"/>
                                    <w:bottom w:val="none" w:sz="0" w:space="0" w:color="auto"/>
                                    <w:right w:val="none" w:sz="0" w:space="0" w:color="auto"/>
                                  </w:divBdr>
                                  <w:divsChild>
                                    <w:div w:id="875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Dean A</vt:lpstr>
    </vt:vector>
  </TitlesOfParts>
  <Company>Personal</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 A</dc:title>
  <dc:subject/>
  <dc:creator>Dean Scarbrough</dc:creator>
  <cp:keywords/>
  <cp:lastModifiedBy>Scarbrough, Dean</cp:lastModifiedBy>
  <cp:revision>24</cp:revision>
  <cp:lastPrinted>2021-10-29T16:13:00Z</cp:lastPrinted>
  <dcterms:created xsi:type="dcterms:W3CDTF">2021-10-07T19:02:00Z</dcterms:created>
  <dcterms:modified xsi:type="dcterms:W3CDTF">2023-02-17T17:08:00Z</dcterms:modified>
</cp:coreProperties>
</file>